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sz w:val="36"/>
          <w:szCs w:val="36"/>
        </w:rPr>
        <w:t>年成人高等学校招生全国统一考试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可能用到的数据一相对原子质量(原子量):H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 N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14 0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16 S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32 C1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35.5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Ba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 xml:space="preserve"> 137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 选择题:第1～15小题，每小题4分,共60分。在每小题给出的四个选项中，选出一项符合题目要求的。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1.下列现象中，与原子核内部变化有关的是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A.电离现象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B.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α</w:t>
      </w:r>
      <w:r>
        <w:rPr>
          <w:rFonts w:hint="eastAsia" w:ascii="宋体" w:hAnsi="宋体" w:eastAsia="宋体" w:cs="宋体"/>
          <w:sz w:val="28"/>
          <w:szCs w:val="28"/>
        </w:rPr>
        <w:t>粒子散射现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象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C.β衰变现象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D.光电效应现象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2.一质量为12kg的物体在合外力F的作用下做匀加速直线运动，物体的速度一时间图像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如</w:t>
      </w:r>
      <w:r>
        <w:rPr>
          <w:rFonts w:hint="eastAsia" w:ascii="宋体" w:hAnsi="宋体" w:eastAsia="宋体" w:cs="宋体"/>
          <w:sz w:val="28"/>
          <w:szCs w:val="28"/>
        </w:rPr>
        <w:t>图所示,则合外力F的大小为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914525" cy="1704975"/>
            <wp:effectExtent l="0" t="0" r="0" b="8890"/>
            <wp:docPr id="12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9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A.9 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B.12 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C.16 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D.18 N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3.质量相等的甲、乙两飞船,分别沿不同轨道绕地球做圆周运动，甲的轨道半径大于乙的轨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道</w:t>
      </w:r>
      <w:r>
        <w:rPr>
          <w:rFonts w:hint="eastAsia" w:ascii="宋体" w:hAnsi="宋体" w:eastAsia="宋体" w:cs="宋体"/>
          <w:sz w:val="28"/>
          <w:szCs w:val="28"/>
        </w:rPr>
        <w:t>半径。则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A.甲比乙的向心加速度大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B.甲比乙的运行周期长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C.甲比乙的动能大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D.甲比乙的角速度大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4.一束光线从空气人射到玻璃表面,则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A.光在两种介质中的频率相等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B.光在两种介质中的波长相等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C.光在两种介质中的速度相等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D.光在界面上可能发生全反射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5.两分子间相互作用的合力F与分子间距离r的关系如图中曲线所示,F&lt;0表示合力为吸引力,F&gt;0表示合力为排斥力，n为曲线的最低点对应的r值。则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266825" cy="958215"/>
            <wp:effectExtent l="0" t="0" r="9525" b="13335"/>
            <wp:docPr id="13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A.当r&lt;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5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时,F为引力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B.当r&lt;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6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时,F为斥力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C.当r&gt;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7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时,F为引力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D.当r&gt;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8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时,F为斥力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6.如图,E为内阻不能忽略的电源,R、R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为定值电阻,R为滑动变阻器。闭合开s,在滑动变阻器的滑片从c点向6端移动的过程中,电压表的读数U和电流表的数I的变化情况是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733550" cy="1536700"/>
            <wp:effectExtent l="0" t="0" r="0" b="0"/>
            <wp:docPr id="14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1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A.U增大,I减小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B.U增大,I增大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C.U减小,I减小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D.U减小,I增大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7.如图,一理想变压器的输入端与一电压恒定的交流电源相连,用理想交流电表测量输人端的电流。在输出端有两个相同的小灯泡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9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30" o:spt="75" type="#_x0000_t75" style="height:17pt;width:13.9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当开关S断开时,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1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发光，交流电表的读数为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2" o:spt="75" type="#_x0000_t75" style="height:17pt;width:11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当S接通时,交流电表的读数为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33" o:spt="75" type="#_x0000_t75" style="height:17pt;width:13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。关于电流表的读数和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4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亮度的变化，下列说法正确的是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428750" cy="914400"/>
            <wp:effectExtent l="0" t="0" r="0" b="0"/>
            <wp:docPr id="2" name="图片 2" descr="微信截图_20200508113438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0508113438@凡科快图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5" o:spt="75" type="#_x0000_t75" style="height:17pt;width:3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6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变暗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B. 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7" o:spt="75" type="#_x0000_t75" style="height:17pt;width:3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8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亮度保持不变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9" o:spt="75" type="#_x0000_t75" style="height:17pt;width:3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0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变亮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1" o:spt="75" type="#_x0000_t75" style="height:17pt;width:3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2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亮度保持不变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8.黑火药是中国古代四大发明之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。含有硫黄、木炭和硝酸钾的黑火药属于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A.单质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B.化合物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C.有机物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D.混合物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9.汽车尾气中造成空气污染的主要物质是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w:r>
        <w:rPr>
          <w:rFonts w:hint="eastAsia" w:ascii="宋体" w:hAnsi="宋体" w:eastAsia="宋体" w:cs="宋体"/>
          <w:position w:val="-12"/>
          <w:sz w:val="28"/>
          <w:szCs w:val="28"/>
        </w:rPr>
        <w:object>
          <v:shape id="_x0000_i1043" o:spt="75" type="#_x0000_t75" style="height:18pt;width:24.9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4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</w:t>
      </w:r>
      <w:r>
        <w:rPr>
          <w:rFonts w:hint="eastAsia" w:ascii="宋体" w:hAnsi="宋体" w:eastAsia="宋体" w:cs="宋体"/>
          <w:position w:val="-12"/>
          <w:sz w:val="28"/>
          <w:szCs w:val="28"/>
        </w:rPr>
        <w:object>
          <v:shape id="_x0000_i1044" o:spt="75" type="#_x0000_t75" style="height:18pt;width:22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6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5" o:spt="75" type="#_x0000_t75" style="height:17pt;width:27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38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6" o:spt="75" type="#_x0000_t75" style="height:17pt;width:24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10.下列有机物在光照条件下与氯气发生反应,其一氯代物只有一种的是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A.甲烷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B.丙烷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C.正丁烷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D.异丁烷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11.在稀氨水溶液中加人少量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7" o:spt="75" type="#_x0000_t75" style="height:17pt;width:39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固体,溶液的pH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A.升高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B.降低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C.不变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D.不能判断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12.下列各项的烧杯中均盛有稀硫酸,其中铜电极上能产生气泡的是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4886325" cy="1400175"/>
            <wp:effectExtent l="0" t="0" r="0" b="9525"/>
            <wp:docPr id="18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5"/>
                    <pic:cNvPicPr>
                      <a:picLocks noChangeAspect="1"/>
                    </pic:cNvPicPr>
                  </pic:nvPicPr>
                  <pic:blipFill>
                    <a:blip r:embed="rId4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13.物质的量浓度相同的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48" o:spt="75" type="#_x0000_t75" style="height:18pt;width:37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49" o:spt="75" type="#_x0000_t75" style="height:18pt;width:53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0" o:spt="75" type="#_x0000_t75" style="height:18pt;width:49.9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三种溶液中，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1" o:spt="75" type="#_x0000_t75" style="height:19pt;width:39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之比为（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A.3:4:3     B.1:2:3     C.3:2:1     D.1:1:1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14.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2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是由碳元素形成的稳定分子,则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3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A.是一种新型化合物         B.分子中含有离子键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C.与金刚石互为同素异形体   D.与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4" o:spt="75" type="#_x0000_t75" style="height:16pt;width:19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都是碳的同位素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15.下列物质中,不属于甲酸丙酯同分异构体的是（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A.乙酸乙酯    B.丁酸    C.丙酸    D.丙酸甲酯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第Ⅱ卷(非选择题,共90分)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二、填空题:第16～28小题,共57分。其中第16～19小题每小题6分,第20～28小题每空3分。把答案填在题中横线上。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两个电荷量均为q的点电荷相距一定距离r时,它们之间的相互作用力为F。如果保持距离不变，只将其中一个点电荷的电荷量增大为2q,则它们之间的作用力变为F的______倍;如果保持两者电荷量仍为q,而将距离增大为2r,则它们之间的作用力变为F的______倍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17.如图为一列沿x轴传播的简谐横波的波形图，已知这列波的周期为0.2s。这列波的波长为______m,波速为______m/s。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948815" cy="843280"/>
            <wp:effectExtent l="0" t="0" r="13335" b="13970"/>
            <wp:docPr id="19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6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如图,正三角形刚性线圈abc静止放置在光滑水平面上，接通bc上的电源,并施加-垂直于水平面向下的匀强磁场,线圈ab和ac两边所受安培力的合力方向______(填“向前”或“向后”);线圈将______(填“加速运动”或“保持静止”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533525" cy="1071245"/>
            <wp:effectExtent l="0" t="0" r="9525" b="14605"/>
            <wp:docPr id="20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19.在“用单摆测定重力加速度”的实验中,供选用的测量器材有: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A.游标卡尺   B.天平   C.米尺    D.秒表    E.弹簧秤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(1)为使实验精确,实验中应选用的器材是:______(填所选器材前的字母);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(2)某同学在实验中,测得摆线悬挂点到小球顶端距离为97. 50 cm，摆球直径为2.00 cm;使单摆做小角度摆动,测得50次全振动所用时间为98. 0 s,则该单摆的摆长为______cm,周期为______S。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20.1 mol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5" o:spt="75" type="#_x0000_t75" style="height:17pt;width:24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6" o:spt="75" type="#_x0000_t75" style="height:17pt;width:22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7" o:spt="75" type="#_x0000_t75" style="height:17pt;width:16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的混合气体中,氧原子数为_______。 (用阿伏加德罗常数 N表示)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21.短周期元素中,最外层电子数是次外层电子数一半的元素有_______和_______。 (填元素符号)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22.可逆反应A(g)+3B(g)↔2C(g)(放热)达到平衡后，能够提高A的转化率的措施是(填序号)_______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①减小B的浓度②添加催化剂 ③升高温度 ④增大压强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23.沈括《梦溪笔谈》中提到信州铅山县有一苦泉,将苦泉水煎熬可得一种蓝色晶体,煎熬苦泉水的铁锅用久了就会在其表面形成一层红 色物质。已知此晶体常用作游泳池杀菌消毒剂。铁锅表面形成红色物质的原因为(用离子方程式表示)_______。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24.在催化剂</w:t>
      </w:r>
      <w:r>
        <w:drawing>
          <wp:inline distT="0" distB="0" distL="114300" distR="114300">
            <wp:extent cx="866775" cy="368300"/>
            <wp:effectExtent l="0" t="0" r="9525" b="12700"/>
            <wp:docPr id="22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作用下与足量氢气发生反应,生成分子式为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8" o:spt="75" type="#_x0000_t75" style="height:18pt;width:41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的产物，其结构简式为_______， 反应类型为_______。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下列实验:①用无水酷酸钠与碱石灰加热制取甲烧;②氯化铵与氢氧化钙混合加热制取氦气;③加热高锰酸钾制取氧气;④浓盐酸与二氧化锰混合加热制取氯气。其中，可以采用图示装置完成的实验是_______和_______(选填序号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2771775" cy="1724025"/>
            <wp:effectExtent l="0" t="0" r="0" b="0"/>
            <wp:docPr id="21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8"/>
                    <pic:cNvPicPr>
                      <a:picLocks noChangeAspect="1"/>
                    </pic:cNvPicPr>
                  </pic:nvPicPr>
                  <pic:blipFill>
                    <a:blip r:embed="rId6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26.维生素C的结构简式为:</w:t>
      </w:r>
      <w:r>
        <w:drawing>
          <wp:inline distT="0" distB="0" distL="114300" distR="114300">
            <wp:extent cx="1379220" cy="643890"/>
            <wp:effectExtent l="0" t="0" r="11430" b="3810"/>
            <wp:docPr id="23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0"/>
                    <pic:cNvPicPr>
                      <a:picLocks noChangeAspect="1"/>
                    </pic:cNvPicPr>
                  </pic:nvPicPr>
                  <pic:blipFill>
                    <a:blip r:embed="rId7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可利用氧化还原反应:维生素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89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测定维生素C的含量，该反应中氧化剂为_______,产物A的分子式为_______。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三、计算题:第27～29小题,共33分。解答要求写出必要的文字说明、方程式和重要演算步骤。只写出最后答案,而未写出主要演算过程的,不能得分。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 如图(a),两根足够长的光滑平行金属导轨,间距L=0.2 m,导轨左端连接一电量C=1 μF的电容器;一匀强磁场垂直于导轨所在平面，磁感应强度大小B=0.1 T。金属杆ab在导轨上运动,运动过程中杆与导轨接触良好且保持垂直,杆移动距离x与时间t 日关系如图(b)所示。求充电完成后,电容器极板所带的电量。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3771900" cy="1257300"/>
            <wp:effectExtent l="0" t="0" r="0" b="0"/>
            <wp:docPr id="24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1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28.质量为M的木板静止在光滑水平地面上,一质量为m的物块以水平速度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0" o:spt="75" type="#_x0000_t75" style="height:18pt;width:13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滑至木板的左端。已知物块和木板之间的动摩擦因数为μ,物块滑离木板时,物块的速度为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1" o:spt="75" type="#_x0000_t75" style="height:31pt;width:11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，重力加速度为g。求此时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(1)木板的速度;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(2)木板相对地面移动的距离。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29.一定质量的甲烷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2" o:spt="75" type="#_x0000_t75" style="height:17pt;width:33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燃烧后得到CO、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3" o:spt="75" type="#_x0000_t75" style="height:17pt;width:2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4" o:spt="75" type="#_x0000_t75" style="height:17pt;width:27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的混合气体,其质量为35.2 g，当混合气体缓缓通过浓硫酸后，浓硫酸的质量增加18g。计算产物中CO、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7pt;width:2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在标准情况下占有的体积及其中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7pt;width:2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的质量。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电离现象是电子脱离原子核的束缚，与原子核内部变化无关,A选项错误;α粒子散射试验说明的是原子内大部分是空的，原子核很小，与原子核内部变化无关,故B选项错误;β衰变的实质是原子核内的中子转变为质子和电子,电子释放出来，该现象与原子核内部变化有关，所以C选项是正确的;光电效应现象是金属中的电子吸收能量后逸出金属表面的现象，与原子核内部变化无关,D选项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【解析】由v-t图像可得加逸度a=0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75 m/s2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由公式F=ma可得F=9N。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067" o:spt="75" type="#_x0000_t75" style="height:33pt;width:148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，得</w:t>
      </w:r>
      <w:r>
        <w:rPr>
          <w:rFonts w:hint="eastAsia" w:ascii="宋体" w:hAnsi="宋体" w:eastAsia="宋体" w:cs="宋体"/>
          <w:position w:val="-26"/>
          <w:sz w:val="28"/>
          <w:szCs w:val="28"/>
          <w:lang w:eastAsia="zh-CN"/>
        </w:rPr>
        <w:object>
          <v:shape id="_x0000_i1068" o:spt="75" type="#_x0000_t75" style="height:35pt;width:53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26"/>
          <w:sz w:val="28"/>
          <w:szCs w:val="28"/>
          <w:lang w:eastAsia="zh-CN"/>
        </w:rPr>
        <w:object>
          <v:shape id="_x0000_i1069" o:spt="75" type="#_x0000_t75" style="height:35pt;width:5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070" o:spt="75" type="#_x0000_t75" style="height:31pt;width:44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26"/>
          <w:sz w:val="28"/>
          <w:szCs w:val="28"/>
          <w:lang w:eastAsia="zh-CN"/>
        </w:rPr>
        <w:object>
          <v:shape id="_x0000_i1071" o:spt="75" type="#_x0000_t75" style="height:36pt;width:69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由此可知道轨道半径越小，线速度越大，动能越大，角速度越大,加速度越大,周期越小。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【解析】光在不同介质中传播时频率不同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由波源决定)，波速变化(由介质决定)，波长变化(入=TXV,T=1/f)。光发生全反射的条件①光从光密介质射到它与光疏介质的界面上;②入射角等于或大于临界角。这两个条件都是必要条件，两个条件都满足就组成了发生全反射的充要条件。从空气到玻璃中不满足第一个条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【解析】分子间同时存在引力和斥力，当r&lt;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72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时,斥力大于引力,分子力F表现为斥力,当r&gt;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73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时,引力大于斥力,分子力F表现为引力。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【解析】当滑动变阻器的滑动触头向b端移动时,变阻器接入电路的电阻增大，外电路总电阻增大,根据闭合电路欧姆定律知，总电流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74" o:spt="75" type="#_x0000_t75" style="height:18pt;width:16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减小,路端电压U增大。由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75" o:spt="75" type="#_x0000_t75" style="height:17pt;width:4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得,电流表读数I变大。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【解析】在变压器中</w:t>
      </w:r>
      <w:r>
        <w:rPr>
          <w:rFonts w:hint="eastAsia" w:ascii="宋体" w:hAnsi="宋体" w:eastAsia="宋体" w:cs="宋体"/>
          <w:position w:val="-30"/>
          <w:sz w:val="28"/>
          <w:szCs w:val="28"/>
          <w:lang w:eastAsia="zh-CN"/>
        </w:rPr>
        <w:object>
          <v:shape id="_x0000_i1076" o:spt="75" type="#_x0000_t75" style="height:34pt;width:44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，变压器功率不变,则</w:t>
      </w:r>
      <w:r>
        <w:rPr>
          <w:rFonts w:hint="eastAsia" w:ascii="宋体" w:hAnsi="宋体" w:eastAsia="宋体" w:cs="宋体"/>
          <w:position w:val="-30"/>
          <w:sz w:val="28"/>
          <w:szCs w:val="28"/>
          <w:lang w:eastAsia="zh-CN"/>
        </w:rPr>
        <w:object>
          <v:shape id="_x0000_i1077" o:spt="75" type="#_x0000_t75" style="height:34pt;width:41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，当开关S闭合时,副线圈中电阻降低，则电流增大；灯泡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78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的功率不变,所以亮度不变。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【解析】黑火药中含有三种物质为混合物。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【解析】汽车尾气中含有大量的有害物质，包括一氧化碳、氮氧化物、碳氢化合物和固体悬浮颗粒。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【解析】丙烷的一氯取代物有两种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79" o:spt="75" type="#_x0000_t75" style="height:18pt;width:81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0" o:spt="75" type="#_x0000_t75" style="height:18pt;width:74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,正丁烷的一氯取代物有两种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1" o:spt="75" type="#_x0000_t75" style="height:18pt;width:103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2" o:spt="75" type="#_x0000_t75" style="height:18pt;width:96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，异丁烷的一氯取代物有两种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3" o:spt="75" type="#_x0000_t75" style="height:18pt;width:59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4" o:spt="75" type="#_x0000_t75" style="height:18pt;width:89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【解析】在稀氨水中加入氯化铵固体使氨水的电离平衡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85" o:spt="75" type="#_x0000_t75" style="height:19pt;width:132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向逆方向移动,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86" o:spt="75" type="#_x0000_t75" style="height:18pt;width:40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降低,pH值降低。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【解析】B、C、D选项中均不能形成原电池。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【解析】相同浓度的三种物质硝酸根个数之比为1 :2 :3,则硝酸根浓度之比也为1 :2 :3。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7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是单质，不是化合物,所以A选项错误;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8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中是共价键,所以B选项误;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9" o:spt="75" type="#_x0000_t75" style="height:16pt;width:19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0" o:spt="75" type="#_x0000_t75" style="height:16pt;width:19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1" o:spt="75" type="#_x0000_t75" style="height:16pt;width:19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互为同位素,所以D选项错误。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【解析】同分异构体的分子式相同,结构不同。甲酸丙酯的分子式为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92" o:spt="75" type="#_x0000_t75" style="height:18pt;width:42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,丙酸的分子式为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93" o:spt="75" type="#_x0000_t75" style="height:18pt;width:41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。所以C选项错误。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4" o:spt="75" type="#_x0000_t75" style="height:31pt;width:12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【解析】根据库伦定律,真空中两个静止的点电荷之间的相互作用力,与它们的电荷量的乘积(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95" o:spt="75" type="#_x0000_t75" style="height:17pt;width:24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)成正比,与它们的距离的二次方(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096" o:spt="75" type="#_x0000_t75" style="height:15pt;width:13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)成反比。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2    10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【解析】由图可知波长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097" o:spt="75" type="#_x0000_t75" style="height:13.95pt;width:39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，则波速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098" o:spt="75" type="#_x0000_t75" style="height:31pt;width:119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【答案】向前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加速运动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【解析】由左手定则可得出ac和ab边所受的合力方向向前。由F=BIL可得三边所受的安培力大小相等,ac和ab边所受的合力为</w:t>
      </w:r>
      <w:r>
        <w:rPr>
          <w:rFonts w:hint="eastAsia" w:ascii="宋体" w:hAnsi="宋体" w:eastAsia="宋体" w:cs="宋体"/>
          <w:position w:val="-8"/>
          <w:sz w:val="28"/>
          <w:szCs w:val="28"/>
          <w:lang w:eastAsia="zh-CN"/>
        </w:rPr>
        <w:object>
          <v:shape id="_x0000_i1099" o:spt="75" type="#_x0000_t75" style="height:18pt;width:18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F方向向前,bc边受力为F,方向向后,线圈合力不为零，加速运动。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ACD  （2）98.5cm   19.6s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【解析】“用单摆测定重力加速度”的原理和实验步骤可以判断出需要的器材，也可以得出摆长和周期。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0" o:spt="75" type="#_x0000_t75" style="height:17pt;width:1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4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【解析】三种分子中均含有2个氧原子,所以不管三种分子如何混合,1 mol三种分子的混合物中含氧原子的物质的量为2 mol,由N= n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1" o:spt="75" type="#_x0000_t75" style="height:17pt;width:1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得出，氧原子的个数为2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2" o:spt="75" type="#_x0000_t75" style="height:17pt;width:1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Li和Si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【解析】短周期中最外层电子为次外层电子数一半的元素为Li和Si。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【解析】减小B的浓度,升高温度使平衡向逆方向移动,降低A的转化率;添加催化剂对平衡无影响;只有增大压强时平衡向正方向移动,A的转化率升高。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03" o:spt="75" type="#_x0000_t75" style="height:16pt;width:111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【解析】由题目中蓝色晶体,用作游泳池消毒等信息可得苦泉水的成分为硫酸铜,与铁发生置换反应。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04" o:spt="75" type="#_x0000_t75" style="height:18pt;width:95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加成反应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【解析】分子式中含有碳碳双键,碳氧双键，在催化剂的作用下双键与氢气发生加成反应。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①和③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【解析】由图中可得制备气体条件需要加热;可用排水法收集气体，说明创备的气体不溶于水。只有①和③满足上述两个条件。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05" o:spt="75" type="#_x0000_t75" style="height:17pt;width:13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6" o:spt="75" type="#_x0000_t75" style="height:18pt;width:41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【解析】在氧化还原反应中,碘元素的化合价降低，所以碘单质为氧化剂。维生素C反应后分子式中减少两个H原子,从而得到产物的分子式为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7" o:spt="75" type="#_x0000_t75" style="height:18pt;width:41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【答案】由图可知，金属杆在磁场中做匀速运动，并得出速度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08" o:spt="75" type="#_x0000_t75" style="height:31pt;width:64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5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产生的电动势：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9" o:spt="75" type="#_x0000_t75" style="height:17pt;width:156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电容器极板所带电荷为：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0" o:spt="75" type="#_x0000_t75" style="height:18pt;width:179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）对系统由动量守恒定律：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1" o:spt="75" type="#_x0000_t75" style="height:31pt;width:82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6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解得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2" o:spt="75" type="#_x0000_t75" style="height:31pt;width:48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6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）对比木板使用动能定理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3" o:spt="75" type="#_x0000_t75" style="height:31pt;width:72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6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解得</w:t>
      </w:r>
      <w:r>
        <w:rPr>
          <w:rFonts w:hint="eastAsia" w:ascii="宋体" w:hAnsi="宋体" w:eastAsia="宋体" w:cs="宋体"/>
          <w:position w:val="-28"/>
          <w:sz w:val="28"/>
          <w:szCs w:val="28"/>
          <w:lang w:eastAsia="zh-CN"/>
        </w:rPr>
        <w:object>
          <v:shape id="_x0000_i1114" o:spt="75" type="#_x0000_t75" style="height:35pt;width:53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由题意可得产物中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5" o:spt="75" type="#_x0000_t75" style="height:17pt;width:73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从而得到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6" o:spt="75" type="#_x0000_t75" style="height:17pt;width:124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7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由甲烷的分子组成可得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7" o:spt="75" type="#_x0000_t75" style="height:31pt;width:175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7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得出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8" o:spt="75" type="#_x0000_t75" style="height:17pt;width:78.95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9" o:spt="75" type="#_x0000_t75" style="height:17pt;width:84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从而得出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20" o:spt="75" type="#_x0000_t75" style="height:17pt;width:76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1" o:spt="75" type="#_x0000_t75" style="height:17pt;width:80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2" o:spt="75" type="#_x0000_t75" style="height:17pt;width:7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87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6D86"/>
    <w:rsid w:val="0BAC00BC"/>
    <w:rsid w:val="13554103"/>
    <w:rsid w:val="4E36676B"/>
    <w:rsid w:val="60095328"/>
    <w:rsid w:val="696D085C"/>
    <w:rsid w:val="79CE5DC8"/>
    <w:rsid w:val="7A786F98"/>
    <w:rsid w:val="7B4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0.bin"/><Relationship Id="rId97" Type="http://schemas.openxmlformats.org/officeDocument/2006/relationships/oleObject" Target="embeddings/oleObject49.bin"/><Relationship Id="rId96" Type="http://schemas.openxmlformats.org/officeDocument/2006/relationships/oleObject" Target="embeddings/oleObject48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2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3.bin"/><Relationship Id="rId85" Type="http://schemas.openxmlformats.org/officeDocument/2006/relationships/oleObject" Target="embeddings/oleObject42.bin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3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png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png"/><Relationship Id="rId7" Type="http://schemas.openxmlformats.org/officeDocument/2006/relationships/oleObject" Target="embeddings/oleObject1.bin"/><Relationship Id="rId69" Type="http://schemas.openxmlformats.org/officeDocument/2006/relationships/image" Target="media/image31.png"/><Relationship Id="rId68" Type="http://schemas.openxmlformats.org/officeDocument/2006/relationships/image" Target="media/image30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9.png"/><Relationship Id="rId65" Type="http://schemas.openxmlformats.org/officeDocument/2006/relationships/image" Target="media/image28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7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6.wmf"/><Relationship Id="rId60" Type="http://schemas.openxmlformats.org/officeDocument/2006/relationships/oleObject" Target="embeddings/oleObject31.bin"/><Relationship Id="rId6" Type="http://schemas.openxmlformats.org/officeDocument/2006/relationships/image" Target="media/image2.png"/><Relationship Id="rId59" Type="http://schemas.openxmlformats.org/officeDocument/2006/relationships/image" Target="media/image25.png"/><Relationship Id="rId58" Type="http://schemas.openxmlformats.org/officeDocument/2006/relationships/image" Target="media/image24.png"/><Relationship Id="rId57" Type="http://schemas.openxmlformats.org/officeDocument/2006/relationships/image" Target="media/image23.wmf"/><Relationship Id="rId56" Type="http://schemas.openxmlformats.org/officeDocument/2006/relationships/oleObject" Target="embeddings/oleObject30.bin"/><Relationship Id="rId55" Type="http://schemas.openxmlformats.org/officeDocument/2006/relationships/oleObject" Target="embeddings/oleObject29.bin"/><Relationship Id="rId54" Type="http://schemas.openxmlformats.org/officeDocument/2006/relationships/image" Target="media/image22.wmf"/><Relationship Id="rId53" Type="http://schemas.openxmlformats.org/officeDocument/2006/relationships/oleObject" Target="embeddings/oleObject28.bin"/><Relationship Id="rId52" Type="http://schemas.openxmlformats.org/officeDocument/2006/relationships/image" Target="media/image21.wmf"/><Relationship Id="rId51" Type="http://schemas.openxmlformats.org/officeDocument/2006/relationships/oleObject" Target="embeddings/oleObject27.bin"/><Relationship Id="rId50" Type="http://schemas.openxmlformats.org/officeDocument/2006/relationships/image" Target="media/image20.wmf"/><Relationship Id="rId5" Type="http://schemas.openxmlformats.org/officeDocument/2006/relationships/image" Target="media/image1.png"/><Relationship Id="rId49" Type="http://schemas.openxmlformats.org/officeDocument/2006/relationships/oleObject" Target="embeddings/oleObject26.bin"/><Relationship Id="rId48" Type="http://schemas.openxmlformats.org/officeDocument/2006/relationships/image" Target="media/image19.wmf"/><Relationship Id="rId47" Type="http://schemas.openxmlformats.org/officeDocument/2006/relationships/oleObject" Target="embeddings/oleObject25.bin"/><Relationship Id="rId46" Type="http://schemas.openxmlformats.org/officeDocument/2006/relationships/image" Target="media/image18.wmf"/><Relationship Id="rId45" Type="http://schemas.openxmlformats.org/officeDocument/2006/relationships/oleObject" Target="embeddings/oleObject24.bin"/><Relationship Id="rId44" Type="http://schemas.openxmlformats.org/officeDocument/2006/relationships/image" Target="media/image17.png"/><Relationship Id="rId43" Type="http://schemas.openxmlformats.org/officeDocument/2006/relationships/image" Target="media/image16.wmf"/><Relationship Id="rId42" Type="http://schemas.openxmlformats.org/officeDocument/2006/relationships/oleObject" Target="embeddings/oleObject23.bin"/><Relationship Id="rId41" Type="http://schemas.openxmlformats.org/officeDocument/2006/relationships/image" Target="media/image15.wmf"/><Relationship Id="rId40" Type="http://schemas.openxmlformats.org/officeDocument/2006/relationships/oleObject" Target="embeddings/oleObject22.bin"/><Relationship Id="rId4" Type="http://schemas.openxmlformats.org/officeDocument/2006/relationships/theme" Target="theme/theme1.xml"/><Relationship Id="rId39" Type="http://schemas.openxmlformats.org/officeDocument/2006/relationships/image" Target="media/image14.wmf"/><Relationship Id="rId38" Type="http://schemas.openxmlformats.org/officeDocument/2006/relationships/oleObject" Target="embeddings/oleObject21.bin"/><Relationship Id="rId37" Type="http://schemas.openxmlformats.org/officeDocument/2006/relationships/image" Target="media/image13.wmf"/><Relationship Id="rId36" Type="http://schemas.openxmlformats.org/officeDocument/2006/relationships/oleObject" Target="embeddings/oleObject20.bin"/><Relationship Id="rId35" Type="http://schemas.openxmlformats.org/officeDocument/2006/relationships/image" Target="media/image12.wmf"/><Relationship Id="rId34" Type="http://schemas.openxmlformats.org/officeDocument/2006/relationships/oleObject" Target="embeddings/oleObject19.bin"/><Relationship Id="rId33" Type="http://schemas.openxmlformats.org/officeDocument/2006/relationships/oleObject" Target="embeddings/oleObject18.bin"/><Relationship Id="rId32" Type="http://schemas.openxmlformats.org/officeDocument/2006/relationships/oleObject" Target="embeddings/oleObject17.bin"/><Relationship Id="rId31" Type="http://schemas.openxmlformats.org/officeDocument/2006/relationships/oleObject" Target="embeddings/oleObject16.bin"/><Relationship Id="rId30" Type="http://schemas.openxmlformats.org/officeDocument/2006/relationships/image" Target="media/image11.wmf"/><Relationship Id="rId3" Type="http://schemas.openxmlformats.org/officeDocument/2006/relationships/header" Target="header1.xml"/><Relationship Id="rId29" Type="http://schemas.openxmlformats.org/officeDocument/2006/relationships/oleObject" Target="embeddings/oleObject15.bin"/><Relationship Id="rId28" Type="http://schemas.openxmlformats.org/officeDocument/2006/relationships/oleObject" Target="embeddings/oleObject14.bin"/><Relationship Id="rId27" Type="http://schemas.openxmlformats.org/officeDocument/2006/relationships/oleObject" Target="embeddings/oleObject13.bin"/><Relationship Id="rId26" Type="http://schemas.openxmlformats.org/officeDocument/2006/relationships/oleObject" Target="embeddings/oleObject12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1.bin"/><Relationship Id="rId23" Type="http://schemas.openxmlformats.org/officeDocument/2006/relationships/image" Target="media/image9.png"/><Relationship Id="rId22" Type="http://schemas.openxmlformats.org/officeDocument/2006/relationships/oleObject" Target="embeddings/oleObject10.bin"/><Relationship Id="rId21" Type="http://schemas.openxmlformats.org/officeDocument/2006/relationships/image" Target="media/image8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0" Type="http://schemas.openxmlformats.org/officeDocument/2006/relationships/fontTable" Target="fontTable.xml"/><Relationship Id="rId19" Type="http://schemas.openxmlformats.org/officeDocument/2006/relationships/image" Target="media/image7.wmf"/><Relationship Id="rId189" Type="http://schemas.openxmlformats.org/officeDocument/2006/relationships/customXml" Target="../customXml/item1.xml"/><Relationship Id="rId188" Type="http://schemas.openxmlformats.org/officeDocument/2006/relationships/image" Target="media/image86.wmf"/><Relationship Id="rId187" Type="http://schemas.openxmlformats.org/officeDocument/2006/relationships/oleObject" Target="embeddings/oleObject98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7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6.bin"/><Relationship Id="rId182" Type="http://schemas.openxmlformats.org/officeDocument/2006/relationships/image" Target="media/image83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2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4.bin"/><Relationship Id="rId178" Type="http://schemas.openxmlformats.org/officeDocument/2006/relationships/image" Target="media/image81.wmf"/><Relationship Id="rId177" Type="http://schemas.openxmlformats.org/officeDocument/2006/relationships/oleObject" Target="embeddings/oleObject93.bin"/><Relationship Id="rId176" Type="http://schemas.openxmlformats.org/officeDocument/2006/relationships/image" Target="media/image80.wmf"/><Relationship Id="rId175" Type="http://schemas.openxmlformats.org/officeDocument/2006/relationships/oleObject" Target="embeddings/oleObject92.bin"/><Relationship Id="rId174" Type="http://schemas.openxmlformats.org/officeDocument/2006/relationships/image" Target="media/image79.wmf"/><Relationship Id="rId173" Type="http://schemas.openxmlformats.org/officeDocument/2006/relationships/oleObject" Target="embeddings/oleObject91.bin"/><Relationship Id="rId172" Type="http://schemas.openxmlformats.org/officeDocument/2006/relationships/image" Target="media/image78.wmf"/><Relationship Id="rId171" Type="http://schemas.openxmlformats.org/officeDocument/2006/relationships/oleObject" Target="embeddings/oleObject90.bin"/><Relationship Id="rId170" Type="http://schemas.openxmlformats.org/officeDocument/2006/relationships/image" Target="media/image77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9.bin"/><Relationship Id="rId168" Type="http://schemas.openxmlformats.org/officeDocument/2006/relationships/image" Target="media/image76.wmf"/><Relationship Id="rId167" Type="http://schemas.openxmlformats.org/officeDocument/2006/relationships/oleObject" Target="embeddings/oleObject88.bin"/><Relationship Id="rId166" Type="http://schemas.openxmlformats.org/officeDocument/2006/relationships/image" Target="media/image75.wmf"/><Relationship Id="rId165" Type="http://schemas.openxmlformats.org/officeDocument/2006/relationships/oleObject" Target="embeddings/oleObject87.bin"/><Relationship Id="rId164" Type="http://schemas.openxmlformats.org/officeDocument/2006/relationships/image" Target="media/image74.wmf"/><Relationship Id="rId163" Type="http://schemas.openxmlformats.org/officeDocument/2006/relationships/oleObject" Target="embeddings/oleObject86.bin"/><Relationship Id="rId162" Type="http://schemas.openxmlformats.org/officeDocument/2006/relationships/image" Target="media/image73.wmf"/><Relationship Id="rId161" Type="http://schemas.openxmlformats.org/officeDocument/2006/relationships/oleObject" Target="embeddings/oleObject85.bin"/><Relationship Id="rId160" Type="http://schemas.openxmlformats.org/officeDocument/2006/relationships/image" Target="media/image72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4.bin"/><Relationship Id="rId158" Type="http://schemas.openxmlformats.org/officeDocument/2006/relationships/oleObject" Target="embeddings/oleObject83.bin"/><Relationship Id="rId157" Type="http://schemas.openxmlformats.org/officeDocument/2006/relationships/image" Target="media/image71.wmf"/><Relationship Id="rId156" Type="http://schemas.openxmlformats.org/officeDocument/2006/relationships/oleObject" Target="embeddings/oleObject82.bin"/><Relationship Id="rId155" Type="http://schemas.openxmlformats.org/officeDocument/2006/relationships/image" Target="media/image70.wmf"/><Relationship Id="rId154" Type="http://schemas.openxmlformats.org/officeDocument/2006/relationships/oleObject" Target="embeddings/oleObject81.bin"/><Relationship Id="rId153" Type="http://schemas.openxmlformats.org/officeDocument/2006/relationships/image" Target="media/image69.wmf"/><Relationship Id="rId152" Type="http://schemas.openxmlformats.org/officeDocument/2006/relationships/oleObject" Target="embeddings/oleObject80.bin"/><Relationship Id="rId151" Type="http://schemas.openxmlformats.org/officeDocument/2006/relationships/image" Target="media/image68.wmf"/><Relationship Id="rId150" Type="http://schemas.openxmlformats.org/officeDocument/2006/relationships/oleObject" Target="embeddings/oleObject79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8.bin"/><Relationship Id="rId148" Type="http://schemas.openxmlformats.org/officeDocument/2006/relationships/oleObject" Target="embeddings/oleObject77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3.bin"/><Relationship Id="rId14" Type="http://schemas.openxmlformats.org/officeDocument/2006/relationships/image" Target="media/image5.wmf"/><Relationship Id="rId139" Type="http://schemas.openxmlformats.org/officeDocument/2006/relationships/image" Target="media/image63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59.wmf"/><Relationship Id="rId130" Type="http://schemas.openxmlformats.org/officeDocument/2006/relationships/oleObject" Target="embeddings/oleObject68.bin"/><Relationship Id="rId13" Type="http://schemas.openxmlformats.org/officeDocument/2006/relationships/oleObject" Target="embeddings/oleObject5.bin"/><Relationship Id="rId129" Type="http://schemas.openxmlformats.org/officeDocument/2006/relationships/image" Target="media/image58.wmf"/><Relationship Id="rId128" Type="http://schemas.openxmlformats.org/officeDocument/2006/relationships/oleObject" Target="embeddings/oleObject67.bin"/><Relationship Id="rId127" Type="http://schemas.openxmlformats.org/officeDocument/2006/relationships/oleObject" Target="embeddings/oleObject66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5.bin"/><Relationship Id="rId124" Type="http://schemas.openxmlformats.org/officeDocument/2006/relationships/oleObject" Target="embeddings/oleObject64.bin"/><Relationship Id="rId123" Type="http://schemas.openxmlformats.org/officeDocument/2006/relationships/oleObject" Target="embeddings/oleObject63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5.wmf"/><Relationship Id="rId12" Type="http://schemas.openxmlformats.org/officeDocument/2006/relationships/image" Target="media/image4.png"/><Relationship Id="rId119" Type="http://schemas.openxmlformats.org/officeDocument/2006/relationships/oleObject" Target="embeddings/oleObject61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0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5.bin"/><Relationship Id="rId106" Type="http://schemas.openxmlformats.org/officeDocument/2006/relationships/oleObject" Target="embeddings/oleObject54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2020-03-12T03:02:00Z</dcterms:created>
  <dc:creator>Administrator</dc:creator>
  <cp:lastModifiedBy>尹三...</cp:lastModifiedBy>
  <dcterms:modified xsi:type="dcterms:W3CDTF">2020-08-12T02:47:17Z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