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spacing w:before="11"/>
        <w:ind w:left="0"/>
        <w:rPr>
          <w:rFonts w:ascii="Times New Roman"/>
          <w:sz w:val="28"/>
        </w:rPr>
      </w:pPr>
    </w:p>
    <w:p>
      <w:pPr>
        <w:spacing w:before="834"/>
        <w:ind w:left="6647" w:right="0" w:firstLine="0"/>
        <w:jc w:val="left"/>
        <w:rPr>
          <w:sz w:val="90"/>
        </w:rPr>
      </w:pPr>
      <w:r>
        <mc:AlternateContent>
          <mc:Choice Requires="wps">
            <w:drawing>
              <wp:anchor distT="0" distB="0" distL="114300" distR="114300" simplePos="0" relativeHeight="487345152" behindDoc="1" locked="0" layoutInCell="1" allowOverlap="1">
                <wp:simplePos x="0" y="0"/>
                <wp:positionH relativeFrom="page">
                  <wp:posOffset>3672205</wp:posOffset>
                </wp:positionH>
                <wp:positionV relativeFrom="paragraph">
                  <wp:posOffset>786130</wp:posOffset>
                </wp:positionV>
                <wp:extent cx="3238500" cy="1817370"/>
                <wp:effectExtent l="0" t="0" r="0" b="0"/>
                <wp:wrapNone/>
                <wp:docPr id="4" name="文本框 5"/>
                <wp:cNvGraphicFramePr/>
                <a:graphic xmlns:a="http://schemas.openxmlformats.org/drawingml/2006/main">
                  <a:graphicData uri="http://schemas.microsoft.com/office/word/2010/wordprocessingShape">
                    <wps:wsp>
                      <wps:cNvSpPr txBox="1"/>
                      <wps:spPr>
                        <a:xfrm>
                          <a:off x="0" y="0"/>
                          <a:ext cx="3238500" cy="1817370"/>
                        </a:xfrm>
                        <a:prstGeom prst="rect">
                          <a:avLst/>
                        </a:prstGeom>
                        <a:noFill/>
                        <a:ln>
                          <a:noFill/>
                        </a:ln>
                      </wps:spPr>
                      <wps:txbx>
                        <w:txbxContent>
                          <w:p>
                            <w:pPr>
                              <w:spacing w:before="492"/>
                              <w:ind w:left="0" w:right="0" w:firstLine="0"/>
                              <w:jc w:val="left"/>
                              <w:rPr>
                                <w:rFonts w:hint="eastAsia" w:ascii="微软雅黑" w:eastAsia="微软雅黑"/>
                                <w:b/>
                                <w:sz w:val="100"/>
                              </w:rPr>
                            </w:pPr>
                            <w:r>
                              <w:rPr>
                                <w:rFonts w:hint="eastAsia" w:ascii="微软雅黑" w:eastAsia="微软雅黑"/>
                                <w:b/>
                                <w:sz w:val="100"/>
                              </w:rPr>
                              <w:t>考前</w:t>
                            </w:r>
                            <w:r>
                              <w:rPr>
                                <w:rFonts w:hint="eastAsia" w:ascii="微软雅黑" w:eastAsia="微软雅黑"/>
                                <w:b/>
                                <w:sz w:val="100"/>
                                <w:lang w:eastAsia="zh-CN"/>
                              </w:rPr>
                              <w:t>押题</w:t>
                            </w:r>
                            <w:r>
                              <w:rPr>
                                <w:rFonts w:hint="eastAsia" w:ascii="微软雅黑" w:eastAsia="微软雅黑"/>
                                <w:b/>
                                <w:spacing w:val="-864"/>
                                <w:sz w:val="100"/>
                              </w:rPr>
                              <w:t>卷</w:t>
                            </w:r>
                          </w:p>
                        </w:txbxContent>
                      </wps:txbx>
                      <wps:bodyPr lIns="0" tIns="0" rIns="0" bIns="0" upright="1"/>
                    </wps:wsp>
                  </a:graphicData>
                </a:graphic>
              </wp:anchor>
            </w:drawing>
          </mc:Choice>
          <mc:Fallback>
            <w:pict>
              <v:shape id="文本框 5" o:spid="_x0000_s1026" o:spt="202" type="#_x0000_t202" style="position:absolute;left:0pt;margin-left:289.15pt;margin-top:61.9pt;height:143.1pt;width:255pt;mso-position-horizontal-relative:page;z-index:-15971328;mso-width-relative:page;mso-height-relative:page;" filled="f" stroked="f" coordsize="21600,21600" o:gfxdata="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r9DUq2gAAAAsBAAAPAAAA&#10;AAAAAAEAIAAAACIAAABkcnMvZG93bnJldi54bWxQSwECFAAUAAAACACHTuJArIYscaEBAAAlAwAA&#10;DgAAAAAAAAABACAAAAApAQAAZHJzL2Uyb0RvYy54bWxQSwUGAAAAAAYABgBZAQAAPAUAAAAA&#10;">
                <v:fill on="f" focussize="0,0"/>
                <v:stroke on="f"/>
                <v:imagedata o:title=""/>
                <o:lock v:ext="edit" aspectratio="f"/>
                <v:textbox inset="0mm,0mm,0mm,0mm">
                  <w:txbxContent>
                    <w:p>
                      <w:pPr>
                        <w:spacing w:before="492"/>
                        <w:ind w:left="0" w:right="0" w:firstLine="0"/>
                        <w:jc w:val="left"/>
                        <w:rPr>
                          <w:rFonts w:hint="eastAsia" w:ascii="微软雅黑" w:eastAsia="微软雅黑"/>
                          <w:b/>
                          <w:sz w:val="100"/>
                        </w:rPr>
                      </w:pPr>
                      <w:r>
                        <w:rPr>
                          <w:rFonts w:hint="eastAsia" w:ascii="微软雅黑" w:eastAsia="微软雅黑"/>
                          <w:b/>
                          <w:sz w:val="100"/>
                        </w:rPr>
                        <w:t>考前</w:t>
                      </w:r>
                      <w:r>
                        <w:rPr>
                          <w:rFonts w:hint="eastAsia" w:ascii="微软雅黑" w:eastAsia="微软雅黑"/>
                          <w:b/>
                          <w:sz w:val="100"/>
                          <w:lang w:eastAsia="zh-CN"/>
                        </w:rPr>
                        <w:t>押题</w:t>
                      </w:r>
                      <w:r>
                        <w:rPr>
                          <w:rFonts w:hint="eastAsia" w:ascii="微软雅黑" w:eastAsia="微软雅黑"/>
                          <w:b/>
                          <w:spacing w:val="-864"/>
                          <w:sz w:val="100"/>
                        </w:rPr>
                        <w:t>卷</w:t>
                      </w:r>
                    </w:p>
                  </w:txbxContent>
                </v:textbox>
              </v:shape>
            </w:pict>
          </mc:Fallback>
        </mc:AlternateContent>
      </w:r>
      <w:r>
        <w:rPr>
          <w:sz w:val="90"/>
        </w:rPr>
        <w:t>成人高考</w:t>
      </w:r>
    </w:p>
    <w:p>
      <w:pPr>
        <w:spacing w:before="1443"/>
        <w:ind w:left="5022" w:right="0" w:firstLine="0"/>
        <w:jc w:val="left"/>
        <w:rPr>
          <w:rFonts w:ascii="Arial"/>
          <w:sz w:val="25"/>
        </w:rPr>
      </w:pPr>
      <w:r>
        <w:rPr>
          <w:rFonts w:ascii="Arial"/>
          <w:sz w:val="25"/>
        </w:rPr>
        <w:t>ADULT THE UNIVERSITY ENTRANCE</w:t>
      </w:r>
      <w:r>
        <w:rPr>
          <w:rFonts w:ascii="Arial"/>
          <w:spacing w:val="-12"/>
          <w:sz w:val="25"/>
        </w:rPr>
        <w:t xml:space="preserve"> </w:t>
      </w:r>
      <w:r>
        <w:rPr>
          <w:rFonts w:ascii="Arial"/>
          <w:sz w:val="25"/>
        </w:rPr>
        <w:t>EXAM</w:t>
      </w:r>
    </w:p>
    <w:p>
      <w:pPr>
        <w:pStyle w:val="4"/>
        <w:ind w:left="0"/>
        <w:rPr>
          <w:rFonts w:ascii="Arial"/>
          <w:sz w:val="20"/>
        </w:rPr>
      </w:pPr>
    </w:p>
    <w:p>
      <w:pPr>
        <w:pStyle w:val="4"/>
        <w:ind w:left="0"/>
        <w:rPr>
          <w:rFonts w:ascii="Arial"/>
          <w:sz w:val="20"/>
        </w:rPr>
      </w:pPr>
    </w:p>
    <w:p>
      <w:pPr>
        <w:pStyle w:val="4"/>
        <w:ind w:left="0"/>
        <w:rPr>
          <w:rFonts w:ascii="Arial"/>
          <w:sz w:val="20"/>
        </w:rPr>
      </w:pPr>
    </w:p>
    <w:p>
      <w:pPr>
        <w:pStyle w:val="4"/>
        <w:ind w:left="0"/>
        <w:rPr>
          <w:rFonts w:ascii="Arial"/>
          <w:sz w:val="20"/>
        </w:rPr>
      </w:pPr>
    </w:p>
    <w:p>
      <w:pPr>
        <w:pStyle w:val="4"/>
        <w:spacing w:before="4"/>
        <w:ind w:left="0"/>
        <w:rPr>
          <w:rFonts w:ascii="Arial"/>
          <w:sz w:val="29"/>
        </w:rPr>
      </w:pPr>
      <w:bookmarkStart w:id="0" w:name="_GoBack"/>
      <w:bookmarkEnd w:id="0"/>
    </w:p>
    <w:p>
      <w:pPr>
        <w:spacing w:before="359"/>
        <w:ind w:left="0" w:right="197" w:firstLine="0"/>
        <w:jc w:val="right"/>
        <w:rPr>
          <w:sz w:val="32"/>
        </w:rPr>
      </w:pPr>
      <w:r>
        <w:rPr>
          <w:spacing w:val="-19"/>
          <w:sz w:val="32"/>
        </w:rPr>
        <w:t>教研组 编</w:t>
      </w:r>
    </w:p>
    <w:p>
      <w:pPr>
        <w:spacing w:after="0"/>
        <w:jc w:val="right"/>
        <w:rPr>
          <w:sz w:val="32"/>
        </w:rPr>
        <w:sectPr>
          <w:headerReference r:id="rId3" w:type="default"/>
          <w:type w:val="continuous"/>
          <w:pgSz w:w="11910" w:h="16840"/>
          <w:pgMar w:top="1580" w:right="940" w:bottom="280" w:left="600" w:header="720" w:footer="720" w:gutter="0"/>
        </w:sectPr>
      </w:pPr>
    </w:p>
    <w:p>
      <w:pPr>
        <w:pStyle w:val="4"/>
        <w:spacing w:before="3"/>
        <w:ind w:left="0"/>
        <w:rPr>
          <w:sz w:val="16"/>
        </w:rPr>
      </w:pPr>
    </w:p>
    <w:p>
      <w:pPr>
        <w:pStyle w:val="2"/>
        <w:ind w:left="3372"/>
      </w:pPr>
      <w:r>
        <w:t>成人高考-专升本《民法》考前模拟卷</w:t>
      </w:r>
    </w:p>
    <w:p>
      <w:pPr>
        <w:pStyle w:val="3"/>
        <w:spacing w:before="116"/>
        <w:ind w:left="3928"/>
      </w:pPr>
      <w:r>
        <w:t>第 I 卷（选择题，共 70 分）</w:t>
      </w:r>
    </w:p>
    <w:p>
      <w:pPr>
        <w:spacing w:before="137" w:line="362" w:lineRule="auto"/>
        <w:ind w:left="1200" w:right="886" w:firstLine="0"/>
        <w:jc w:val="left"/>
        <w:rPr>
          <w:b/>
          <w:sz w:val="21"/>
        </w:rPr>
      </w:pPr>
      <w:r>
        <w:rPr>
          <w:b/>
          <w:sz w:val="21"/>
        </w:rPr>
        <w:t>一、选择题:1-35</w:t>
      </w:r>
      <w:r>
        <w:rPr>
          <w:b/>
          <w:spacing w:val="-15"/>
          <w:sz w:val="21"/>
        </w:rPr>
        <w:t xml:space="preserve"> 小题，每小题 </w:t>
      </w:r>
      <w:r>
        <w:rPr>
          <w:b/>
          <w:sz w:val="21"/>
        </w:rPr>
        <w:t>2</w:t>
      </w:r>
      <w:r>
        <w:rPr>
          <w:b/>
          <w:spacing w:val="-23"/>
          <w:sz w:val="21"/>
        </w:rPr>
        <w:t xml:space="preserve"> 分，共 </w:t>
      </w:r>
      <w:r>
        <w:rPr>
          <w:b/>
          <w:sz w:val="21"/>
        </w:rPr>
        <w:t>70</w:t>
      </w:r>
      <w:r>
        <w:rPr>
          <w:b/>
          <w:spacing w:val="-8"/>
          <w:sz w:val="21"/>
        </w:rPr>
        <w:t xml:space="preserve"> 分。在每小题给出的四个选项中，选出一项最符合题目要求的。</w:t>
      </w:r>
    </w:p>
    <w:p>
      <w:pPr>
        <w:pStyle w:val="11"/>
        <w:numPr>
          <w:ilvl w:val="0"/>
          <w:numId w:val="1"/>
        </w:numPr>
        <w:tabs>
          <w:tab w:val="left" w:pos="1412"/>
        </w:tabs>
        <w:spacing w:before="0" w:after="0" w:line="362" w:lineRule="auto"/>
        <w:ind w:left="1200" w:right="6224" w:firstLine="0"/>
        <w:jc w:val="left"/>
        <w:rPr>
          <w:sz w:val="21"/>
        </w:rPr>
      </w:pPr>
      <w:r>
        <w:rPr>
          <w:sz w:val="21"/>
        </w:rPr>
        <w:t>下列组织，属于法人的是</w:t>
      </w:r>
      <w:r>
        <w:rPr>
          <w:spacing w:val="-5"/>
          <w:sz w:val="21"/>
        </w:rPr>
        <w:t xml:space="preserve">（） </w:t>
      </w:r>
      <w:r>
        <w:rPr>
          <w:sz w:val="21"/>
        </w:rPr>
        <w:t>A.股份有限公司</w:t>
      </w:r>
    </w:p>
    <w:p>
      <w:pPr>
        <w:pStyle w:val="4"/>
        <w:spacing w:line="362" w:lineRule="auto"/>
        <w:ind w:right="7484"/>
        <w:jc w:val="both"/>
      </w:pPr>
      <w:r>
        <w:t>B.某大学的法律系C.某公司的分公司D.某厂的车间</w:t>
      </w:r>
    </w:p>
    <w:p>
      <w:pPr>
        <w:pStyle w:val="4"/>
        <w:ind w:left="0"/>
        <w:rPr>
          <w:sz w:val="20"/>
        </w:rPr>
      </w:pPr>
    </w:p>
    <w:p>
      <w:pPr>
        <w:pStyle w:val="11"/>
        <w:numPr>
          <w:ilvl w:val="0"/>
          <w:numId w:val="1"/>
        </w:numPr>
        <w:tabs>
          <w:tab w:val="left" w:pos="1412"/>
        </w:tabs>
        <w:spacing w:before="144" w:after="0" w:line="362" w:lineRule="auto"/>
        <w:ind w:left="1200" w:right="2444" w:firstLine="0"/>
        <w:jc w:val="left"/>
        <w:rPr>
          <w:sz w:val="21"/>
        </w:rPr>
      </w:pPr>
      <w:r>
        <w:rPr>
          <w:w w:val="95"/>
          <w:sz w:val="21"/>
        </w:rPr>
        <w:t xml:space="preserve">下列选项中，属于限制民事行为能力人或者无民事行为能力人的是（）  </w:t>
      </w:r>
      <w:r>
        <w:rPr>
          <w:sz w:val="21"/>
        </w:rPr>
        <w:t>A.盲人</w:t>
      </w:r>
    </w:p>
    <w:p>
      <w:pPr>
        <w:pStyle w:val="4"/>
        <w:spacing w:line="362" w:lineRule="auto"/>
        <w:ind w:right="8115"/>
      </w:pPr>
      <w:r>
        <w:t>B.聋哑人 C</w:t>
      </w:r>
      <w:r>
        <w:rPr>
          <w:spacing w:val="-3"/>
        </w:rPr>
        <w:t>.精神病人</w:t>
      </w:r>
    </w:p>
    <w:p>
      <w:pPr>
        <w:pStyle w:val="4"/>
        <w:spacing w:line="268" w:lineRule="exact"/>
      </w:pPr>
      <w:r>
        <w:t>D.肢体残疾的人</w:t>
      </w:r>
    </w:p>
    <w:p>
      <w:pPr>
        <w:pStyle w:val="4"/>
        <w:ind w:left="0"/>
        <w:rPr>
          <w:sz w:val="20"/>
        </w:rPr>
      </w:pPr>
    </w:p>
    <w:p>
      <w:pPr>
        <w:pStyle w:val="4"/>
        <w:spacing w:before="3"/>
        <w:ind w:left="0"/>
        <w:rPr>
          <w:sz w:val="22"/>
        </w:rPr>
      </w:pPr>
    </w:p>
    <w:p>
      <w:pPr>
        <w:pStyle w:val="11"/>
        <w:numPr>
          <w:ilvl w:val="0"/>
          <w:numId w:val="1"/>
        </w:numPr>
        <w:tabs>
          <w:tab w:val="left" w:pos="1412"/>
        </w:tabs>
        <w:spacing w:before="0" w:after="0" w:line="362" w:lineRule="auto"/>
        <w:ind w:left="1200" w:right="5595" w:firstLine="0"/>
        <w:jc w:val="left"/>
        <w:rPr>
          <w:sz w:val="21"/>
        </w:rPr>
      </w:pPr>
      <w:r>
        <w:rPr>
          <w:w w:val="95"/>
          <w:sz w:val="21"/>
        </w:rPr>
        <w:t xml:space="preserve">民法中禁止滥用权利的原则要求（） </w:t>
      </w:r>
      <w:r>
        <w:rPr>
          <w:sz w:val="21"/>
        </w:rPr>
        <w:t>A.父母不得滥用监护权</w:t>
      </w:r>
    </w:p>
    <w:p>
      <w:pPr>
        <w:pStyle w:val="4"/>
        <w:spacing w:line="362" w:lineRule="auto"/>
        <w:ind w:right="4755"/>
      </w:pPr>
      <w:r>
        <w:rPr>
          <w:w w:val="95"/>
        </w:rPr>
        <w:t xml:space="preserve">B.公司法定代表人不得滥用职权同他人谈判业务 </w:t>
      </w:r>
      <w:r>
        <w:t>C.国家机关工作人员不得滥用权力</w:t>
      </w:r>
    </w:p>
    <w:p>
      <w:pPr>
        <w:pStyle w:val="4"/>
        <w:spacing w:line="268" w:lineRule="exact"/>
      </w:pPr>
      <w:r>
        <w:t>D.国家机关不得滥用职权</w:t>
      </w:r>
    </w:p>
    <w:p>
      <w:pPr>
        <w:pStyle w:val="4"/>
        <w:ind w:left="0"/>
        <w:rPr>
          <w:sz w:val="20"/>
        </w:rPr>
      </w:pPr>
    </w:p>
    <w:p>
      <w:pPr>
        <w:pStyle w:val="4"/>
        <w:spacing w:before="2"/>
        <w:ind w:left="0"/>
        <w:rPr>
          <w:sz w:val="22"/>
        </w:rPr>
      </w:pPr>
    </w:p>
    <w:p>
      <w:pPr>
        <w:pStyle w:val="11"/>
        <w:numPr>
          <w:ilvl w:val="0"/>
          <w:numId w:val="1"/>
        </w:numPr>
        <w:tabs>
          <w:tab w:val="left" w:pos="1412"/>
        </w:tabs>
        <w:spacing w:before="1" w:after="0" w:line="362" w:lineRule="auto"/>
        <w:ind w:left="1200" w:right="4544" w:firstLine="0"/>
        <w:jc w:val="left"/>
        <w:rPr>
          <w:sz w:val="21"/>
        </w:rPr>
      </w:pPr>
      <w:r>
        <w:rPr>
          <w:w w:val="95"/>
          <w:sz w:val="21"/>
        </w:rPr>
        <w:t xml:space="preserve">下列哪些军人配偶要求离婚，须经军人同意（） </w:t>
      </w:r>
      <w:r>
        <w:rPr>
          <w:sz w:val="21"/>
        </w:rPr>
        <w:t>A.退伍军人</w:t>
      </w:r>
    </w:p>
    <w:p>
      <w:pPr>
        <w:pStyle w:val="4"/>
        <w:spacing w:line="362" w:lineRule="auto"/>
        <w:ind w:right="8115"/>
        <w:jc w:val="both"/>
      </w:pPr>
      <w:r>
        <w:t>B.复员军人C.现役军人D.转业军人</w:t>
      </w:r>
    </w:p>
    <w:p>
      <w:pPr>
        <w:pStyle w:val="4"/>
        <w:ind w:left="0"/>
        <w:rPr>
          <w:sz w:val="20"/>
        </w:rPr>
      </w:pPr>
    </w:p>
    <w:p>
      <w:pPr>
        <w:pStyle w:val="11"/>
        <w:numPr>
          <w:ilvl w:val="0"/>
          <w:numId w:val="1"/>
        </w:numPr>
        <w:tabs>
          <w:tab w:val="left" w:pos="1412"/>
        </w:tabs>
        <w:spacing w:before="145" w:after="0" w:line="362" w:lineRule="auto"/>
        <w:ind w:left="1200" w:right="4964" w:firstLine="0"/>
        <w:jc w:val="left"/>
        <w:rPr>
          <w:sz w:val="21"/>
        </w:rPr>
      </w:pPr>
      <w:r>
        <w:rPr>
          <w:w w:val="95"/>
          <w:sz w:val="21"/>
        </w:rPr>
        <w:t xml:space="preserve">依照我国民法理论，诉讼时效仅适用于（） </w:t>
      </w:r>
      <w:r>
        <w:rPr>
          <w:sz w:val="21"/>
        </w:rPr>
        <w:t>A.形成权</w:t>
      </w:r>
    </w:p>
    <w:p>
      <w:pPr>
        <w:pStyle w:val="4"/>
        <w:spacing w:line="362" w:lineRule="auto"/>
        <w:ind w:right="8115"/>
      </w:pPr>
      <w:r>
        <w:t>B.抗辩权 C.请求权 D</w:t>
      </w:r>
      <w:r>
        <w:rPr>
          <w:spacing w:val="-3"/>
        </w:rPr>
        <w:t>.实体权利</w:t>
      </w:r>
    </w:p>
    <w:p>
      <w:pPr>
        <w:spacing w:after="0" w:line="362" w:lineRule="auto"/>
        <w:sectPr>
          <w:headerReference r:id="rId4" w:type="default"/>
          <w:footerReference r:id="rId5" w:type="default"/>
          <w:pgSz w:w="11910" w:h="16840"/>
          <w:pgMar w:top="1200" w:right="942" w:bottom="1160" w:left="600" w:header="882" w:footer="970" w:gutter="0"/>
          <w:pgNumType w:start="1"/>
        </w:sectPr>
      </w:pPr>
    </w:p>
    <w:p>
      <w:pPr>
        <w:pStyle w:val="4"/>
        <w:spacing w:before="4"/>
        <w:ind w:left="0"/>
        <w:rPr>
          <w:sz w:val="17"/>
        </w:rPr>
      </w:pPr>
    </w:p>
    <w:p>
      <w:pPr>
        <w:pStyle w:val="11"/>
        <w:numPr>
          <w:ilvl w:val="0"/>
          <w:numId w:val="1"/>
        </w:numPr>
        <w:tabs>
          <w:tab w:val="left" w:pos="1412"/>
        </w:tabs>
        <w:spacing w:before="70" w:after="0" w:line="362" w:lineRule="auto"/>
        <w:ind w:left="1200" w:right="855" w:firstLine="0"/>
        <w:jc w:val="both"/>
        <w:rPr>
          <w:sz w:val="21"/>
        </w:rPr>
      </w:pPr>
      <w:r>
        <w:rPr>
          <w:spacing w:val="-7"/>
          <w:w w:val="95"/>
          <w:sz w:val="21"/>
        </w:rPr>
        <w:t xml:space="preserve">李某是一公司的业务员，某日李某发现公司所需一批货物，通知并征求公司经理是否购买   </w:t>
      </w:r>
      <w:r>
        <w:rPr>
          <w:spacing w:val="-4"/>
          <w:sz w:val="21"/>
        </w:rPr>
        <w:t>的意见.因公司经理与李某不和，明确表示不同意。但是李某还是以公司的名义签订了买卖合同，李某的行为应属于（）</w:t>
      </w:r>
    </w:p>
    <w:p>
      <w:pPr>
        <w:pStyle w:val="11"/>
        <w:numPr>
          <w:ilvl w:val="0"/>
          <w:numId w:val="2"/>
        </w:numPr>
        <w:tabs>
          <w:tab w:val="left" w:pos="1412"/>
        </w:tabs>
        <w:spacing w:before="0" w:after="0" w:line="267" w:lineRule="exact"/>
        <w:ind w:left="1411" w:right="0" w:hanging="212"/>
        <w:jc w:val="left"/>
        <w:rPr>
          <w:sz w:val="21"/>
        </w:rPr>
      </w:pPr>
      <w:r>
        <w:rPr>
          <w:sz w:val="21"/>
        </w:rPr>
        <w:t>元代理权的无效民事行为</w:t>
      </w:r>
    </w:p>
    <w:p>
      <w:pPr>
        <w:pStyle w:val="11"/>
        <w:numPr>
          <w:ilvl w:val="0"/>
          <w:numId w:val="2"/>
        </w:numPr>
        <w:tabs>
          <w:tab w:val="left" w:pos="1412"/>
        </w:tabs>
        <w:spacing w:before="137" w:after="0" w:line="362" w:lineRule="auto"/>
        <w:ind w:left="1200" w:right="6015" w:firstLine="0"/>
        <w:jc w:val="left"/>
        <w:rPr>
          <w:sz w:val="21"/>
        </w:rPr>
      </w:pPr>
      <w:r>
        <w:rPr>
          <w:spacing w:val="-1"/>
          <w:sz w:val="21"/>
        </w:rPr>
        <w:t>为公司利益进行的无因管理行为</w:t>
      </w:r>
      <w:r>
        <w:rPr>
          <w:sz w:val="21"/>
        </w:rPr>
        <w:t>C.效力待定的民事行为</w:t>
      </w:r>
    </w:p>
    <w:p>
      <w:pPr>
        <w:pStyle w:val="4"/>
        <w:spacing w:line="268" w:lineRule="exact"/>
      </w:pPr>
      <w:r>
        <w:t>D.对公司实施的侵权行为</w:t>
      </w:r>
    </w:p>
    <w:p>
      <w:pPr>
        <w:pStyle w:val="4"/>
        <w:ind w:left="0"/>
        <w:rPr>
          <w:sz w:val="20"/>
        </w:rPr>
      </w:pPr>
    </w:p>
    <w:p>
      <w:pPr>
        <w:pStyle w:val="4"/>
        <w:spacing w:before="4"/>
        <w:ind w:left="0"/>
        <w:rPr>
          <w:sz w:val="22"/>
        </w:rPr>
      </w:pPr>
    </w:p>
    <w:p>
      <w:pPr>
        <w:pStyle w:val="11"/>
        <w:numPr>
          <w:ilvl w:val="0"/>
          <w:numId w:val="1"/>
        </w:numPr>
        <w:tabs>
          <w:tab w:val="left" w:pos="1412"/>
        </w:tabs>
        <w:spacing w:before="0" w:after="0" w:line="362" w:lineRule="auto"/>
        <w:ind w:left="1200" w:right="3704" w:firstLine="0"/>
        <w:jc w:val="left"/>
        <w:rPr>
          <w:sz w:val="21"/>
        </w:rPr>
      </w:pPr>
      <w:r>
        <w:rPr>
          <w:w w:val="95"/>
          <w:sz w:val="21"/>
        </w:rPr>
        <w:t xml:space="preserve">在下列各项中，不符合动产质权的标的物的要件的是（） </w:t>
      </w:r>
      <w:r>
        <w:rPr>
          <w:sz w:val="21"/>
        </w:rPr>
        <w:t>A.非为禁止流通物</w:t>
      </w:r>
    </w:p>
    <w:p>
      <w:pPr>
        <w:pStyle w:val="4"/>
        <w:spacing w:line="268" w:lineRule="exact"/>
      </w:pPr>
      <w:r>
        <w:t>B.特定的动产</w:t>
      </w:r>
    </w:p>
    <w:p>
      <w:pPr>
        <w:pStyle w:val="4"/>
        <w:spacing w:before="136" w:line="362" w:lineRule="auto"/>
        <w:ind w:right="6224"/>
      </w:pPr>
      <w:r>
        <w:t>C.出质人对标的物享有所有权 D</w:t>
      </w:r>
      <w:r>
        <w:rPr>
          <w:spacing w:val="-1"/>
        </w:rPr>
        <w:t>.出质人对标的物不具有处分权</w:t>
      </w:r>
    </w:p>
    <w:p>
      <w:pPr>
        <w:pStyle w:val="4"/>
        <w:ind w:left="0"/>
        <w:rPr>
          <w:sz w:val="20"/>
        </w:rPr>
      </w:pPr>
    </w:p>
    <w:p>
      <w:pPr>
        <w:pStyle w:val="11"/>
        <w:numPr>
          <w:ilvl w:val="0"/>
          <w:numId w:val="1"/>
        </w:numPr>
        <w:tabs>
          <w:tab w:val="left" w:pos="1412"/>
        </w:tabs>
        <w:spacing w:before="148" w:after="0" w:line="362" w:lineRule="auto"/>
        <w:ind w:left="1200" w:right="855" w:firstLine="0"/>
        <w:jc w:val="left"/>
        <w:rPr>
          <w:sz w:val="21"/>
        </w:rPr>
      </w:pPr>
      <w:r>
        <w:rPr>
          <w:spacing w:val="-9"/>
          <w:sz w:val="21"/>
        </w:rPr>
        <w:t>甲借款给乙，丙为乙向甲提供抵押，甲享有债权和抵押权，现甲将债权转让给了丁。该抵押权（）</w:t>
      </w:r>
    </w:p>
    <w:p>
      <w:pPr>
        <w:pStyle w:val="4"/>
        <w:spacing w:line="362" w:lineRule="auto"/>
        <w:ind w:right="8115"/>
        <w:jc w:val="both"/>
      </w:pPr>
      <w:r>
        <w:t>A.归于消灭B.由甲享有C.由丁享有</w:t>
      </w:r>
    </w:p>
    <w:p>
      <w:pPr>
        <w:pStyle w:val="4"/>
        <w:spacing w:line="267" w:lineRule="exact"/>
      </w:pPr>
      <w:r>
        <w:t>D.由甲与丁共同享有</w:t>
      </w:r>
    </w:p>
    <w:p>
      <w:pPr>
        <w:pStyle w:val="4"/>
        <w:ind w:left="0"/>
        <w:rPr>
          <w:sz w:val="20"/>
        </w:rPr>
      </w:pPr>
    </w:p>
    <w:p>
      <w:pPr>
        <w:pStyle w:val="4"/>
        <w:spacing w:before="3"/>
        <w:ind w:left="0"/>
        <w:rPr>
          <w:sz w:val="22"/>
        </w:rPr>
      </w:pPr>
    </w:p>
    <w:p>
      <w:pPr>
        <w:pStyle w:val="11"/>
        <w:numPr>
          <w:ilvl w:val="0"/>
          <w:numId w:val="1"/>
        </w:numPr>
        <w:tabs>
          <w:tab w:val="left" w:pos="1412"/>
        </w:tabs>
        <w:spacing w:before="0" w:after="0" w:line="362" w:lineRule="auto"/>
        <w:ind w:left="1200" w:right="2864" w:firstLine="0"/>
        <w:jc w:val="left"/>
        <w:rPr>
          <w:sz w:val="21"/>
        </w:rPr>
      </w:pPr>
      <w:r>
        <w:rPr>
          <w:w w:val="95"/>
          <w:sz w:val="21"/>
        </w:rPr>
        <w:t xml:space="preserve">离婚后，一方抚养子女，另一方应负担必要生活费和教育费的（） </w:t>
      </w:r>
      <w:r>
        <w:rPr>
          <w:sz w:val="21"/>
        </w:rPr>
        <w:t>A.一部</w:t>
      </w:r>
    </w:p>
    <w:p>
      <w:pPr>
        <w:pStyle w:val="4"/>
        <w:spacing w:line="362" w:lineRule="auto"/>
        <w:ind w:right="8324"/>
      </w:pPr>
      <w:r>
        <w:t>B.全部 C</w:t>
      </w:r>
      <w:r>
        <w:rPr>
          <w:spacing w:val="-4"/>
        </w:rPr>
        <w:t>.大部分</w:t>
      </w:r>
    </w:p>
    <w:p>
      <w:pPr>
        <w:pStyle w:val="4"/>
        <w:spacing w:line="268" w:lineRule="exact"/>
      </w:pPr>
      <w:r>
        <w:t>D.一部或全部</w:t>
      </w:r>
    </w:p>
    <w:p>
      <w:pPr>
        <w:pStyle w:val="4"/>
        <w:ind w:left="0"/>
        <w:rPr>
          <w:sz w:val="20"/>
        </w:rPr>
      </w:pPr>
    </w:p>
    <w:p>
      <w:pPr>
        <w:pStyle w:val="4"/>
        <w:spacing w:before="2"/>
        <w:ind w:left="0"/>
        <w:rPr>
          <w:sz w:val="22"/>
        </w:rPr>
      </w:pPr>
    </w:p>
    <w:p>
      <w:pPr>
        <w:pStyle w:val="11"/>
        <w:numPr>
          <w:ilvl w:val="0"/>
          <w:numId w:val="1"/>
        </w:numPr>
        <w:tabs>
          <w:tab w:val="left" w:pos="1517"/>
        </w:tabs>
        <w:spacing w:before="1" w:after="0" w:line="362" w:lineRule="auto"/>
        <w:ind w:left="1200" w:right="4018" w:firstLine="0"/>
        <w:jc w:val="left"/>
        <w:rPr>
          <w:sz w:val="21"/>
        </w:rPr>
      </w:pPr>
      <w:r>
        <w:rPr>
          <w:w w:val="95"/>
          <w:sz w:val="21"/>
        </w:rPr>
        <w:t xml:space="preserve">被宣告死亡的人与其配偶的婚姻关系消灭是始于（） </w:t>
      </w:r>
      <w:r>
        <w:rPr>
          <w:sz w:val="21"/>
        </w:rPr>
        <w:t>A.提起宣告死亡之诉之日</w:t>
      </w:r>
    </w:p>
    <w:p>
      <w:pPr>
        <w:pStyle w:val="4"/>
        <w:spacing w:line="362" w:lineRule="auto"/>
        <w:ind w:right="5175"/>
      </w:pPr>
      <w:r>
        <w:rPr>
          <w:w w:val="95"/>
        </w:rPr>
        <w:t>B.离开住所或发生意外事故而下落不明之日</w:t>
      </w:r>
      <w:r>
        <w:t>C.法院宣告死亡之日</w:t>
      </w:r>
    </w:p>
    <w:p>
      <w:pPr>
        <w:pStyle w:val="4"/>
        <w:spacing w:line="268" w:lineRule="exact"/>
      </w:pPr>
      <w:r>
        <w:t>D.被宣告死亡人实际死亡之日</w:t>
      </w:r>
    </w:p>
    <w:p>
      <w:pPr>
        <w:spacing w:after="0" w:line="268" w:lineRule="exact"/>
        <w:sectPr>
          <w:pgSz w:w="11910" w:h="16840"/>
          <w:pgMar w:top="1200" w:right="942" w:bottom="1160" w:left="600" w:header="882" w:footer="970" w:gutter="0"/>
        </w:sectPr>
      </w:pPr>
    </w:p>
    <w:p>
      <w:pPr>
        <w:pStyle w:val="4"/>
        <w:spacing w:before="4"/>
        <w:ind w:left="0"/>
        <w:rPr>
          <w:sz w:val="17"/>
        </w:rPr>
      </w:pPr>
    </w:p>
    <w:p>
      <w:pPr>
        <w:pStyle w:val="11"/>
        <w:numPr>
          <w:ilvl w:val="0"/>
          <w:numId w:val="1"/>
        </w:numPr>
        <w:tabs>
          <w:tab w:val="left" w:pos="1517"/>
        </w:tabs>
        <w:spacing w:before="70" w:after="0" w:line="362" w:lineRule="auto"/>
        <w:ind w:left="1200" w:right="752" w:firstLine="0"/>
        <w:jc w:val="left"/>
        <w:rPr>
          <w:sz w:val="21"/>
        </w:rPr>
      </w:pPr>
      <w:r>
        <w:rPr>
          <w:spacing w:val="-6"/>
          <w:w w:val="95"/>
          <w:sz w:val="21"/>
        </w:rPr>
        <w:t>因紧急避险造成损害的，如果险情是由人为因素引起时，对损害承担民事责任的主体</w:t>
      </w:r>
      <w:r>
        <w:rPr>
          <w:w w:val="95"/>
          <w:sz w:val="21"/>
        </w:rPr>
        <w:t xml:space="preserve">（）   </w:t>
      </w:r>
      <w:r>
        <w:rPr>
          <w:sz w:val="21"/>
        </w:rPr>
        <w:t>A.紧急避险人</w:t>
      </w:r>
    </w:p>
    <w:p>
      <w:pPr>
        <w:pStyle w:val="4"/>
        <w:spacing w:line="268" w:lineRule="exact"/>
      </w:pPr>
      <w:r>
        <w:t>B.引起险情的人</w:t>
      </w:r>
    </w:p>
    <w:p>
      <w:pPr>
        <w:pStyle w:val="4"/>
        <w:spacing w:before="137" w:line="362" w:lineRule="auto"/>
        <w:ind w:right="6015"/>
      </w:pPr>
      <w:r>
        <w:t>C.紧急避险人和引起险情的人共同D.受害人自己</w:t>
      </w:r>
    </w:p>
    <w:p>
      <w:pPr>
        <w:pStyle w:val="4"/>
        <w:ind w:left="0"/>
        <w:rPr>
          <w:sz w:val="20"/>
        </w:rPr>
      </w:pPr>
    </w:p>
    <w:p>
      <w:pPr>
        <w:pStyle w:val="11"/>
        <w:numPr>
          <w:ilvl w:val="0"/>
          <w:numId w:val="1"/>
        </w:numPr>
        <w:tabs>
          <w:tab w:val="left" w:pos="1517"/>
        </w:tabs>
        <w:spacing w:before="148" w:after="0" w:line="362" w:lineRule="auto"/>
        <w:ind w:left="1200" w:right="3073" w:firstLine="0"/>
        <w:jc w:val="left"/>
        <w:rPr>
          <w:sz w:val="21"/>
        </w:rPr>
      </w:pPr>
      <w:r>
        <w:rPr>
          <w:spacing w:val="-30"/>
          <w:sz w:val="21"/>
        </w:rPr>
        <w:t xml:space="preserve">甲 </w:t>
      </w:r>
      <w:r>
        <w:rPr>
          <w:sz w:val="21"/>
        </w:rPr>
        <w:t>15</w:t>
      </w:r>
      <w:r>
        <w:rPr>
          <w:spacing w:val="-8"/>
          <w:sz w:val="21"/>
        </w:rPr>
        <w:t xml:space="preserve"> 岁，精神病人。关于其监护问题，下列表述正确的是</w:t>
      </w:r>
      <w:r>
        <w:rPr>
          <w:sz w:val="21"/>
        </w:rPr>
        <w:t>（） A.监护人只能是甲的近亲属或关系密切的其他亲属、朋友</w:t>
      </w:r>
    </w:p>
    <w:p>
      <w:pPr>
        <w:pStyle w:val="4"/>
        <w:spacing w:line="268" w:lineRule="exact"/>
      </w:pPr>
      <w:r>
        <w:t>B.监护人可是同一顺序中的数人</w:t>
      </w:r>
    </w:p>
    <w:p>
      <w:pPr>
        <w:pStyle w:val="4"/>
        <w:spacing w:before="136" w:line="362" w:lineRule="auto"/>
        <w:ind w:right="4544"/>
      </w:pPr>
      <w:r>
        <w:t xml:space="preserve">C.对担任监护人有争议的，可直接请求法院裁决 </w:t>
      </w:r>
      <w:r>
        <w:rPr>
          <w:w w:val="95"/>
        </w:rPr>
        <w:t>D.为甲设定监护人，适用关于精神病人监护的规定</w:t>
      </w:r>
    </w:p>
    <w:p>
      <w:pPr>
        <w:pStyle w:val="4"/>
        <w:ind w:left="0"/>
        <w:rPr>
          <w:sz w:val="20"/>
        </w:rPr>
      </w:pPr>
    </w:p>
    <w:p>
      <w:pPr>
        <w:pStyle w:val="11"/>
        <w:numPr>
          <w:ilvl w:val="0"/>
          <w:numId w:val="1"/>
        </w:numPr>
        <w:tabs>
          <w:tab w:val="left" w:pos="1517"/>
        </w:tabs>
        <w:spacing w:before="148" w:after="0" w:line="362" w:lineRule="auto"/>
        <w:ind w:left="1200" w:right="855" w:firstLine="0"/>
        <w:jc w:val="left"/>
        <w:rPr>
          <w:sz w:val="21"/>
        </w:rPr>
      </w:pPr>
      <w:r>
        <w:rPr>
          <w:sz w:val="21"/>
        </w:rPr>
        <w:t>甲不慎碰翻乙置于闹市街口的油锅，被烫伤。1</w:t>
      </w:r>
      <w:r>
        <w:rPr>
          <w:spacing w:val="-23"/>
          <w:sz w:val="21"/>
        </w:rPr>
        <w:t xml:space="preserve"> 年零 </w:t>
      </w:r>
      <w:r>
        <w:rPr>
          <w:sz w:val="21"/>
        </w:rPr>
        <w:t>9</w:t>
      </w:r>
      <w:r>
        <w:rPr>
          <w:spacing w:val="-6"/>
          <w:sz w:val="21"/>
        </w:rPr>
        <w:t xml:space="preserve"> 个月后到法院起诉，要求乙赔偿其损失（）</w:t>
      </w:r>
    </w:p>
    <w:p>
      <w:pPr>
        <w:pStyle w:val="4"/>
        <w:spacing w:line="362" w:lineRule="auto"/>
        <w:ind w:right="5384"/>
      </w:pPr>
      <w:r>
        <w:t xml:space="preserve">A.法院不予受理，因为甲的理由不充分 </w:t>
      </w:r>
      <w:r>
        <w:rPr>
          <w:w w:val="95"/>
        </w:rPr>
        <w:t>B.法院不予受理，因为该案过错责任不清</w:t>
      </w:r>
      <w:r>
        <w:t>C.法院依法受理，支持甲的诉讼请求</w:t>
      </w:r>
    </w:p>
    <w:p>
      <w:pPr>
        <w:pStyle w:val="4"/>
        <w:spacing w:line="267" w:lineRule="exact"/>
      </w:pPr>
      <w:r>
        <w:t>D.法院依法判决驳回其诉讼请求，因为已超过诉讼时效</w:t>
      </w:r>
    </w:p>
    <w:p>
      <w:pPr>
        <w:pStyle w:val="4"/>
        <w:ind w:left="0"/>
        <w:rPr>
          <w:sz w:val="20"/>
        </w:rPr>
      </w:pPr>
    </w:p>
    <w:p>
      <w:pPr>
        <w:pStyle w:val="4"/>
        <w:spacing w:before="3"/>
        <w:ind w:left="0"/>
        <w:rPr>
          <w:sz w:val="22"/>
        </w:rPr>
      </w:pPr>
    </w:p>
    <w:p>
      <w:pPr>
        <w:pStyle w:val="11"/>
        <w:numPr>
          <w:ilvl w:val="0"/>
          <w:numId w:val="1"/>
        </w:numPr>
        <w:tabs>
          <w:tab w:val="left" w:pos="1517"/>
        </w:tabs>
        <w:spacing w:before="0" w:after="0" w:line="362" w:lineRule="auto"/>
        <w:ind w:left="1200" w:right="3178" w:firstLine="0"/>
        <w:jc w:val="left"/>
        <w:rPr>
          <w:sz w:val="21"/>
        </w:rPr>
      </w:pPr>
      <w:r>
        <w:rPr>
          <w:w w:val="95"/>
          <w:sz w:val="21"/>
        </w:rPr>
        <w:t xml:space="preserve">依据占有人是否基于本权而对物进行占有，可将占有分为（） </w:t>
      </w:r>
      <w:r>
        <w:rPr>
          <w:sz w:val="21"/>
        </w:rPr>
        <w:t>A.有权占有与元权占有</w:t>
      </w:r>
    </w:p>
    <w:p>
      <w:pPr>
        <w:pStyle w:val="4"/>
        <w:spacing w:line="362" w:lineRule="auto"/>
        <w:ind w:right="7064"/>
        <w:jc w:val="both"/>
      </w:pPr>
      <w:r>
        <w:t>B.善意占有与恶意占有C.直接占有与间接占有D.自主占有与他主占有</w:t>
      </w:r>
    </w:p>
    <w:p>
      <w:pPr>
        <w:pStyle w:val="4"/>
        <w:ind w:left="0"/>
        <w:rPr>
          <w:sz w:val="20"/>
        </w:rPr>
      </w:pPr>
    </w:p>
    <w:p>
      <w:pPr>
        <w:pStyle w:val="11"/>
        <w:numPr>
          <w:ilvl w:val="0"/>
          <w:numId w:val="1"/>
        </w:numPr>
        <w:tabs>
          <w:tab w:val="left" w:pos="1517"/>
        </w:tabs>
        <w:spacing w:before="146" w:after="0" w:line="362" w:lineRule="auto"/>
        <w:ind w:left="1200" w:right="5069" w:firstLine="0"/>
        <w:jc w:val="left"/>
        <w:rPr>
          <w:sz w:val="21"/>
        </w:rPr>
      </w:pPr>
      <w:r>
        <w:rPr>
          <w:w w:val="95"/>
          <w:sz w:val="21"/>
        </w:rPr>
        <w:t xml:space="preserve">下列有关债权让与的说法，正确的是（） </w:t>
      </w:r>
      <w:r>
        <w:rPr>
          <w:sz w:val="21"/>
        </w:rPr>
        <w:t>A.债权让与属于债的内容的变更</w:t>
      </w:r>
    </w:p>
    <w:p>
      <w:pPr>
        <w:pStyle w:val="4"/>
        <w:spacing w:line="268" w:lineRule="exact"/>
      </w:pPr>
      <w:r>
        <w:t>B.所有的债权都可以让与</w:t>
      </w:r>
    </w:p>
    <w:p>
      <w:pPr>
        <w:pStyle w:val="4"/>
        <w:spacing w:before="136" w:line="362" w:lineRule="auto"/>
        <w:ind w:right="6224"/>
      </w:pPr>
      <w:r>
        <w:t>C.债权让与必须征得债务人同意D.债权让与应当通知债务人</w:t>
      </w:r>
    </w:p>
    <w:p>
      <w:pPr>
        <w:pStyle w:val="4"/>
        <w:ind w:left="0"/>
        <w:rPr>
          <w:sz w:val="20"/>
        </w:rPr>
      </w:pPr>
    </w:p>
    <w:p>
      <w:pPr>
        <w:pStyle w:val="11"/>
        <w:numPr>
          <w:ilvl w:val="0"/>
          <w:numId w:val="1"/>
        </w:numPr>
        <w:tabs>
          <w:tab w:val="left" w:pos="1517"/>
        </w:tabs>
        <w:spacing w:before="148" w:after="0" w:line="362" w:lineRule="auto"/>
        <w:ind w:left="1200" w:right="3809" w:firstLine="0"/>
        <w:jc w:val="left"/>
        <w:rPr>
          <w:sz w:val="21"/>
        </w:rPr>
      </w:pPr>
      <w:r>
        <w:rPr>
          <w:w w:val="95"/>
          <w:sz w:val="21"/>
        </w:rPr>
        <w:t xml:space="preserve">不当得利之债的债权人得请求债务人返还的利益为（） </w:t>
      </w:r>
      <w:r>
        <w:rPr>
          <w:sz w:val="21"/>
        </w:rPr>
        <w:t>A.原物</w:t>
      </w:r>
    </w:p>
    <w:p>
      <w:pPr>
        <w:pStyle w:val="11"/>
        <w:numPr>
          <w:ilvl w:val="0"/>
          <w:numId w:val="3"/>
        </w:numPr>
        <w:tabs>
          <w:tab w:val="left" w:pos="1412"/>
        </w:tabs>
        <w:spacing w:before="0" w:after="0" w:line="268" w:lineRule="exact"/>
        <w:ind w:left="1411" w:right="0" w:hanging="212"/>
        <w:jc w:val="left"/>
        <w:rPr>
          <w:sz w:val="21"/>
        </w:rPr>
      </w:pPr>
      <w:r>
        <w:rPr>
          <w:sz w:val="21"/>
        </w:rPr>
        <w:t>原物及原物所生孳息</w:t>
      </w:r>
    </w:p>
    <w:p>
      <w:pPr>
        <w:spacing w:after="0" w:line="268" w:lineRule="exact"/>
        <w:jc w:val="left"/>
        <w:rPr>
          <w:sz w:val="21"/>
        </w:rPr>
        <w:sectPr>
          <w:pgSz w:w="11910" w:h="16840"/>
          <w:pgMar w:top="1200" w:right="942" w:bottom="1160" w:left="600" w:header="882" w:footer="970" w:gutter="0"/>
        </w:sectPr>
      </w:pPr>
    </w:p>
    <w:p>
      <w:pPr>
        <w:pStyle w:val="4"/>
        <w:spacing w:before="4"/>
        <w:ind w:left="0"/>
        <w:rPr>
          <w:sz w:val="17"/>
        </w:rPr>
      </w:pPr>
    </w:p>
    <w:p>
      <w:pPr>
        <w:pStyle w:val="11"/>
        <w:numPr>
          <w:ilvl w:val="0"/>
          <w:numId w:val="3"/>
        </w:numPr>
        <w:tabs>
          <w:tab w:val="left" w:pos="1412"/>
        </w:tabs>
        <w:spacing w:before="70" w:after="0" w:line="240" w:lineRule="auto"/>
        <w:ind w:left="1411" w:right="0" w:hanging="212"/>
        <w:jc w:val="left"/>
        <w:rPr>
          <w:sz w:val="21"/>
        </w:rPr>
      </w:pPr>
      <w:r>
        <w:rPr>
          <w:sz w:val="21"/>
        </w:rPr>
        <w:t>债权人所受全部损失</w:t>
      </w:r>
    </w:p>
    <w:p>
      <w:pPr>
        <w:pStyle w:val="11"/>
        <w:numPr>
          <w:ilvl w:val="0"/>
          <w:numId w:val="3"/>
        </w:numPr>
        <w:tabs>
          <w:tab w:val="left" w:pos="1412"/>
        </w:tabs>
        <w:spacing w:before="137" w:after="0" w:line="240" w:lineRule="auto"/>
        <w:ind w:left="1411" w:right="0" w:hanging="212"/>
        <w:jc w:val="left"/>
        <w:rPr>
          <w:sz w:val="21"/>
        </w:rPr>
      </w:pPr>
      <w:r>
        <w:rPr>
          <w:sz w:val="21"/>
        </w:rPr>
        <w:t>不当得利人所得全部利益</w:t>
      </w:r>
    </w:p>
    <w:p>
      <w:pPr>
        <w:pStyle w:val="4"/>
        <w:ind w:left="0"/>
        <w:rPr>
          <w:sz w:val="20"/>
        </w:rPr>
      </w:pPr>
    </w:p>
    <w:p>
      <w:pPr>
        <w:pStyle w:val="4"/>
        <w:spacing w:before="4"/>
        <w:ind w:left="0"/>
        <w:rPr>
          <w:sz w:val="22"/>
        </w:rPr>
      </w:pPr>
    </w:p>
    <w:p>
      <w:pPr>
        <w:pStyle w:val="11"/>
        <w:numPr>
          <w:ilvl w:val="0"/>
          <w:numId w:val="1"/>
        </w:numPr>
        <w:tabs>
          <w:tab w:val="left" w:pos="1517"/>
        </w:tabs>
        <w:spacing w:before="0" w:after="0" w:line="362" w:lineRule="auto"/>
        <w:ind w:left="1200" w:right="858" w:firstLine="0"/>
        <w:jc w:val="left"/>
        <w:rPr>
          <w:sz w:val="21"/>
        </w:rPr>
      </w:pPr>
      <w:r>
        <w:rPr>
          <w:sz w:val="21"/>
        </w:rPr>
        <w:t>甲有天然奇石一块，不慎丢失。乙误以为无主物捡回家，配以基座，陈列于客厅。乙的朋友丙十分喜欢，乙遂以之相赠。后甲发现，向丙追索，下列选项中哪一个是正确的（） A.奇石属遗失物，应返还给甲</w:t>
      </w:r>
    </w:p>
    <w:p>
      <w:pPr>
        <w:pStyle w:val="4"/>
        <w:spacing w:line="362" w:lineRule="auto"/>
        <w:ind w:right="6015"/>
        <w:jc w:val="both"/>
      </w:pPr>
      <w:r>
        <w:t>B.奇石属元主物，乙取得其所有权C.乙因加工行为取得奇石的所有权D.丙可以取得奇石的所有权</w:t>
      </w:r>
    </w:p>
    <w:p>
      <w:pPr>
        <w:pStyle w:val="4"/>
        <w:ind w:left="0"/>
        <w:rPr>
          <w:sz w:val="20"/>
        </w:rPr>
      </w:pPr>
    </w:p>
    <w:p>
      <w:pPr>
        <w:pStyle w:val="11"/>
        <w:numPr>
          <w:ilvl w:val="0"/>
          <w:numId w:val="1"/>
        </w:numPr>
        <w:tabs>
          <w:tab w:val="left" w:pos="1517"/>
        </w:tabs>
        <w:spacing w:before="145" w:after="0" w:line="362" w:lineRule="auto"/>
        <w:ind w:left="1200" w:right="5278" w:firstLine="0"/>
        <w:jc w:val="left"/>
        <w:rPr>
          <w:sz w:val="21"/>
        </w:rPr>
      </w:pPr>
      <w:r>
        <w:rPr>
          <w:w w:val="95"/>
          <w:sz w:val="21"/>
        </w:rPr>
        <w:t xml:space="preserve">下列方式中属于私力救济方式的是（） </w:t>
      </w:r>
      <w:r>
        <w:rPr>
          <w:sz w:val="21"/>
        </w:rPr>
        <w:t>A.正当防卫</w:t>
      </w:r>
    </w:p>
    <w:p>
      <w:pPr>
        <w:pStyle w:val="4"/>
        <w:spacing w:line="268" w:lineRule="exact"/>
      </w:pPr>
      <w:r>
        <w:t>B.报复</w:t>
      </w:r>
    </w:p>
    <w:p>
      <w:pPr>
        <w:pStyle w:val="4"/>
        <w:spacing w:before="137" w:line="362" w:lineRule="auto"/>
        <w:ind w:right="8115"/>
      </w:pPr>
      <w:r>
        <w:t>C.提起诉讼D.申请仲裁</w:t>
      </w:r>
    </w:p>
    <w:p>
      <w:pPr>
        <w:pStyle w:val="4"/>
        <w:ind w:left="0"/>
        <w:rPr>
          <w:sz w:val="20"/>
        </w:rPr>
      </w:pPr>
    </w:p>
    <w:p>
      <w:pPr>
        <w:pStyle w:val="11"/>
        <w:numPr>
          <w:ilvl w:val="0"/>
          <w:numId w:val="1"/>
        </w:numPr>
        <w:tabs>
          <w:tab w:val="left" w:pos="1517"/>
        </w:tabs>
        <w:spacing w:before="148" w:after="0" w:line="362" w:lineRule="auto"/>
        <w:ind w:left="1200" w:right="4858" w:firstLine="0"/>
        <w:jc w:val="left"/>
        <w:rPr>
          <w:sz w:val="21"/>
        </w:rPr>
      </w:pPr>
      <w:r>
        <w:rPr>
          <w:w w:val="95"/>
          <w:sz w:val="21"/>
        </w:rPr>
        <w:t xml:space="preserve">在下列各项中，不属于人格权范畴的是（） </w:t>
      </w:r>
      <w:r>
        <w:rPr>
          <w:sz w:val="21"/>
        </w:rPr>
        <w:t>A.名誉权</w:t>
      </w:r>
    </w:p>
    <w:p>
      <w:pPr>
        <w:pStyle w:val="4"/>
        <w:spacing w:line="362" w:lineRule="auto"/>
        <w:ind w:right="7904"/>
      </w:pPr>
      <w:r>
        <w:t>B</w:t>
      </w:r>
      <w:r>
        <w:rPr>
          <w:spacing w:val="-3"/>
        </w:rPr>
        <w:t>.生命健康权</w:t>
      </w:r>
      <w:r>
        <w:t>C.配偶权</w:t>
      </w:r>
    </w:p>
    <w:p>
      <w:pPr>
        <w:pStyle w:val="4"/>
        <w:spacing w:line="268" w:lineRule="exact"/>
      </w:pPr>
      <w:r>
        <w:rPr>
          <w:w w:val="95"/>
        </w:rPr>
        <w:t>D.肖像权</w:t>
      </w:r>
    </w:p>
    <w:p>
      <w:pPr>
        <w:pStyle w:val="4"/>
        <w:ind w:left="0"/>
        <w:rPr>
          <w:sz w:val="20"/>
        </w:rPr>
      </w:pPr>
    </w:p>
    <w:p>
      <w:pPr>
        <w:pStyle w:val="4"/>
        <w:spacing w:before="2"/>
        <w:ind w:left="0"/>
        <w:rPr>
          <w:sz w:val="22"/>
        </w:rPr>
      </w:pPr>
    </w:p>
    <w:p>
      <w:pPr>
        <w:pStyle w:val="11"/>
        <w:numPr>
          <w:ilvl w:val="0"/>
          <w:numId w:val="1"/>
        </w:numPr>
        <w:tabs>
          <w:tab w:val="left" w:pos="1517"/>
        </w:tabs>
        <w:spacing w:before="0" w:after="0" w:line="362" w:lineRule="auto"/>
        <w:ind w:left="1200" w:right="1290" w:firstLine="0"/>
        <w:jc w:val="left"/>
        <w:rPr>
          <w:sz w:val="21"/>
        </w:rPr>
      </w:pPr>
      <w:r>
        <w:rPr>
          <w:w w:val="95"/>
          <w:sz w:val="21"/>
        </w:rPr>
        <w:t xml:space="preserve">依保管合同，对保管期间保管物毁损灭失的责任承担问题表述不正确的一项是（）  </w:t>
      </w:r>
      <w:r>
        <w:rPr>
          <w:sz w:val="21"/>
        </w:rPr>
        <w:t>A.保管不善造成保管物毁损灭失的，保管人应承担责任</w:t>
      </w:r>
    </w:p>
    <w:p>
      <w:pPr>
        <w:pStyle w:val="4"/>
        <w:spacing w:line="268" w:lineRule="exact"/>
      </w:pPr>
      <w:r>
        <w:rPr>
          <w:w w:val="95"/>
        </w:rPr>
        <w:t>B.无偿保管的保管人没有重大过失的，不承担责任</w:t>
      </w:r>
    </w:p>
    <w:p>
      <w:pPr>
        <w:pStyle w:val="4"/>
        <w:spacing w:before="137" w:line="362" w:lineRule="auto"/>
        <w:ind w:right="3495"/>
      </w:pPr>
      <w:r>
        <w:rPr>
          <w:w w:val="95"/>
        </w:rPr>
        <w:t xml:space="preserve">C.寄存贵重物品，寄存人虽未声明但保管人也应按原价值赔偿 </w:t>
      </w:r>
      <w:r>
        <w:t>D.寄存人未依约领取保管物的，保管人不承担责任</w:t>
      </w:r>
    </w:p>
    <w:p>
      <w:pPr>
        <w:pStyle w:val="4"/>
        <w:ind w:left="0"/>
        <w:rPr>
          <w:sz w:val="20"/>
        </w:rPr>
      </w:pPr>
    </w:p>
    <w:p>
      <w:pPr>
        <w:pStyle w:val="11"/>
        <w:numPr>
          <w:ilvl w:val="0"/>
          <w:numId w:val="1"/>
        </w:numPr>
        <w:tabs>
          <w:tab w:val="left" w:pos="1517"/>
        </w:tabs>
        <w:spacing w:before="148" w:after="0" w:line="362" w:lineRule="auto"/>
        <w:ind w:left="1200" w:right="858" w:firstLine="0"/>
        <w:jc w:val="left"/>
        <w:rPr>
          <w:sz w:val="21"/>
        </w:rPr>
      </w:pPr>
      <w:r>
        <w:rPr>
          <w:sz w:val="21"/>
        </w:rPr>
        <w:t>甲知其房屋南边邻地将建一高层楼房，但佯装不知，将房屋售给乙。半年后，南边高楼建成，乙之房屋得不到阳光照射。此例中甲违反了民法的（）</w:t>
      </w:r>
    </w:p>
    <w:p>
      <w:pPr>
        <w:pStyle w:val="4"/>
        <w:spacing w:line="362" w:lineRule="auto"/>
        <w:ind w:right="7275"/>
      </w:pPr>
      <w:r>
        <w:t>A</w:t>
      </w:r>
      <w:r>
        <w:rPr>
          <w:spacing w:val="-2"/>
        </w:rPr>
        <w:t>.权利不受侵害原则</w:t>
      </w:r>
      <w:r>
        <w:t>B.平等原则</w:t>
      </w:r>
    </w:p>
    <w:p>
      <w:pPr>
        <w:pStyle w:val="4"/>
        <w:spacing w:line="362" w:lineRule="auto"/>
        <w:ind w:right="7695"/>
      </w:pPr>
      <w:r>
        <w:t>C</w:t>
      </w:r>
      <w:r>
        <w:rPr>
          <w:spacing w:val="-2"/>
        </w:rPr>
        <w:t>.情势变更原则</w:t>
      </w:r>
      <w:r>
        <w:t>D.诚信原则</w:t>
      </w:r>
    </w:p>
    <w:p>
      <w:pPr>
        <w:spacing w:after="0" w:line="362" w:lineRule="auto"/>
        <w:sectPr>
          <w:pgSz w:w="11910" w:h="16840"/>
          <w:pgMar w:top="1200" w:right="942" w:bottom="1160" w:left="600" w:header="882" w:footer="970" w:gutter="0"/>
        </w:sectPr>
      </w:pPr>
    </w:p>
    <w:p>
      <w:pPr>
        <w:pStyle w:val="4"/>
        <w:spacing w:before="4"/>
        <w:ind w:left="0"/>
        <w:rPr>
          <w:sz w:val="17"/>
        </w:rPr>
      </w:pPr>
    </w:p>
    <w:p>
      <w:pPr>
        <w:pStyle w:val="11"/>
        <w:numPr>
          <w:ilvl w:val="0"/>
          <w:numId w:val="1"/>
        </w:numPr>
        <w:tabs>
          <w:tab w:val="left" w:pos="1517"/>
        </w:tabs>
        <w:spacing w:before="70" w:after="0" w:line="362" w:lineRule="auto"/>
        <w:ind w:left="1200" w:right="5278" w:firstLine="0"/>
        <w:jc w:val="left"/>
        <w:rPr>
          <w:sz w:val="21"/>
        </w:rPr>
      </w:pPr>
      <w:r>
        <w:rPr>
          <w:w w:val="95"/>
          <w:sz w:val="21"/>
        </w:rPr>
        <w:t xml:space="preserve">下列选项中，不属于权利质权的是（） </w:t>
      </w:r>
      <w:r>
        <w:rPr>
          <w:sz w:val="21"/>
        </w:rPr>
        <w:t>A.知识产权质权</w:t>
      </w:r>
    </w:p>
    <w:p>
      <w:pPr>
        <w:pStyle w:val="4"/>
        <w:spacing w:line="268" w:lineRule="exact"/>
      </w:pPr>
      <w:r>
        <w:rPr>
          <w:spacing w:val="-1"/>
          <w:w w:val="95"/>
        </w:rPr>
        <w:t>B.债权质权</w:t>
      </w:r>
    </w:p>
    <w:p>
      <w:pPr>
        <w:pStyle w:val="4"/>
        <w:spacing w:before="137" w:line="362" w:lineRule="auto"/>
        <w:ind w:right="7484"/>
      </w:pPr>
      <w:r>
        <w:t>C</w:t>
      </w:r>
      <w:r>
        <w:rPr>
          <w:spacing w:val="-2"/>
        </w:rPr>
        <w:t>.房屋所有权质权</w:t>
      </w:r>
      <w:r>
        <w:t>D.股权质权</w:t>
      </w:r>
    </w:p>
    <w:p>
      <w:pPr>
        <w:pStyle w:val="4"/>
        <w:ind w:left="0"/>
        <w:rPr>
          <w:sz w:val="20"/>
        </w:rPr>
      </w:pPr>
    </w:p>
    <w:p>
      <w:pPr>
        <w:pStyle w:val="11"/>
        <w:numPr>
          <w:ilvl w:val="0"/>
          <w:numId w:val="1"/>
        </w:numPr>
        <w:tabs>
          <w:tab w:val="left" w:pos="1517"/>
        </w:tabs>
        <w:spacing w:before="148" w:after="0" w:line="240" w:lineRule="auto"/>
        <w:ind w:left="1516" w:right="0" w:hanging="317"/>
        <w:jc w:val="left"/>
        <w:rPr>
          <w:sz w:val="21"/>
        </w:rPr>
      </w:pPr>
      <w:r>
        <w:rPr>
          <w:spacing w:val="-6"/>
          <w:sz w:val="21"/>
        </w:rPr>
        <w:t xml:space="preserve">甲将一辆汽车作价 </w:t>
      </w:r>
      <w:r>
        <w:rPr>
          <w:sz w:val="21"/>
        </w:rPr>
        <w:t>5</w:t>
      </w:r>
      <w:r>
        <w:rPr>
          <w:spacing w:val="-8"/>
          <w:sz w:val="21"/>
        </w:rPr>
        <w:t xml:space="preserve"> 万元抵押给乙，并办理了抵押登记。后甲在开车时不慎翻车，致该</w:t>
      </w:r>
    </w:p>
    <w:p>
      <w:pPr>
        <w:pStyle w:val="4"/>
        <w:spacing w:before="136" w:line="362" w:lineRule="auto"/>
        <w:ind w:right="764"/>
      </w:pPr>
      <w:r>
        <w:rPr>
          <w:spacing w:val="-3"/>
        </w:rPr>
        <w:t xml:space="preserve">汽车严重毁损。因甲为该车投了保险，向保险公司理赔得到 </w:t>
      </w:r>
      <w:r>
        <w:t>4</w:t>
      </w:r>
      <w:r>
        <w:rPr>
          <w:spacing w:val="-9"/>
        </w:rPr>
        <w:t xml:space="preserve"> 万元。下列表述正确的是</w:t>
      </w:r>
      <w:r>
        <w:t>（） A.乙的抵押权终止</w:t>
      </w:r>
    </w:p>
    <w:p>
      <w:pPr>
        <w:pStyle w:val="4"/>
        <w:spacing w:line="362" w:lineRule="auto"/>
        <w:ind w:right="6224"/>
      </w:pPr>
      <w:r>
        <w:t>B.乙就毁损的汽车有优先受偿权C.乙享有物上代位权</w:t>
      </w:r>
    </w:p>
    <w:p>
      <w:pPr>
        <w:pStyle w:val="4"/>
        <w:spacing w:line="268" w:lineRule="exact"/>
      </w:pPr>
      <w:r>
        <w:t>D.由甲另以价值万元的财产作为抵押物</w:t>
      </w:r>
    </w:p>
    <w:p>
      <w:pPr>
        <w:pStyle w:val="4"/>
        <w:ind w:left="0"/>
        <w:rPr>
          <w:sz w:val="20"/>
        </w:rPr>
      </w:pPr>
    </w:p>
    <w:p>
      <w:pPr>
        <w:pStyle w:val="4"/>
        <w:spacing w:before="3"/>
        <w:ind w:left="0"/>
        <w:rPr>
          <w:sz w:val="22"/>
        </w:rPr>
      </w:pPr>
    </w:p>
    <w:p>
      <w:pPr>
        <w:pStyle w:val="11"/>
        <w:numPr>
          <w:ilvl w:val="0"/>
          <w:numId w:val="1"/>
        </w:numPr>
        <w:tabs>
          <w:tab w:val="left" w:pos="1517"/>
        </w:tabs>
        <w:spacing w:before="0" w:after="0" w:line="362" w:lineRule="auto"/>
        <w:ind w:left="1200" w:right="4229" w:firstLine="0"/>
        <w:jc w:val="left"/>
        <w:rPr>
          <w:sz w:val="21"/>
        </w:rPr>
      </w:pPr>
      <w:r>
        <w:rPr>
          <w:w w:val="95"/>
          <w:sz w:val="21"/>
        </w:rPr>
        <w:t xml:space="preserve">下列选项中，债权人不得行使撤销权的情形是（） </w:t>
      </w:r>
      <w:r>
        <w:rPr>
          <w:sz w:val="21"/>
        </w:rPr>
        <w:t>A.债务人放弃到期债权</w:t>
      </w:r>
    </w:p>
    <w:p>
      <w:pPr>
        <w:pStyle w:val="4"/>
        <w:spacing w:line="268" w:lineRule="exact"/>
      </w:pPr>
      <w:r>
        <w:t>B.债务人无偿转让财产</w:t>
      </w:r>
    </w:p>
    <w:p>
      <w:pPr>
        <w:pStyle w:val="4"/>
        <w:spacing w:before="137" w:line="362" w:lineRule="auto"/>
        <w:ind w:right="5595"/>
      </w:pPr>
      <w:r>
        <w:rPr>
          <w:w w:val="95"/>
        </w:rPr>
        <w:t>C.债务人清偿对其他债权人的到期债务</w:t>
      </w:r>
      <w:r>
        <w:t>D.债务人以明显不合理低价转让财产</w:t>
      </w:r>
    </w:p>
    <w:p>
      <w:pPr>
        <w:pStyle w:val="4"/>
        <w:ind w:left="0"/>
        <w:rPr>
          <w:sz w:val="20"/>
        </w:rPr>
      </w:pPr>
    </w:p>
    <w:p>
      <w:pPr>
        <w:pStyle w:val="11"/>
        <w:numPr>
          <w:ilvl w:val="0"/>
          <w:numId w:val="1"/>
        </w:numPr>
        <w:tabs>
          <w:tab w:val="left" w:pos="1517"/>
        </w:tabs>
        <w:spacing w:before="148" w:after="0" w:line="362" w:lineRule="auto"/>
        <w:ind w:left="1200" w:right="858" w:firstLine="0"/>
        <w:jc w:val="left"/>
        <w:rPr>
          <w:sz w:val="21"/>
        </w:rPr>
      </w:pPr>
      <w:r>
        <w:rPr>
          <w:sz w:val="21"/>
        </w:rPr>
        <w:t>甲、乙、丙三人共同购买了一辆汽车合伙跑运输，后彼此之间闹矛盾，遂决定终止合伙共有关系。但在分割财产时谁也不愿意要汽车。对此应采取的处理方法是（）</w:t>
      </w:r>
    </w:p>
    <w:p>
      <w:pPr>
        <w:pStyle w:val="11"/>
        <w:numPr>
          <w:ilvl w:val="0"/>
          <w:numId w:val="4"/>
        </w:numPr>
        <w:tabs>
          <w:tab w:val="left" w:pos="1412"/>
        </w:tabs>
        <w:spacing w:before="0" w:after="0" w:line="362" w:lineRule="auto"/>
        <w:ind w:left="1200" w:right="8115" w:firstLine="0"/>
        <w:jc w:val="both"/>
        <w:rPr>
          <w:sz w:val="21"/>
        </w:rPr>
      </w:pPr>
      <w:r>
        <w:rPr>
          <w:spacing w:val="-4"/>
          <w:sz w:val="21"/>
        </w:rPr>
        <w:t>实物分割</w:t>
      </w:r>
      <w:r>
        <w:rPr>
          <w:sz w:val="21"/>
        </w:rPr>
        <w:t>B</w:t>
      </w:r>
      <w:r>
        <w:rPr>
          <w:spacing w:val="-3"/>
          <w:sz w:val="21"/>
        </w:rPr>
        <w:t>.作价补偿</w:t>
      </w:r>
      <w:r>
        <w:rPr>
          <w:sz w:val="21"/>
        </w:rPr>
        <w:t>C</w:t>
      </w:r>
      <w:r>
        <w:rPr>
          <w:spacing w:val="-3"/>
          <w:sz w:val="21"/>
        </w:rPr>
        <w:t>.变价分割</w:t>
      </w:r>
      <w:r>
        <w:rPr>
          <w:sz w:val="21"/>
        </w:rPr>
        <w:t>D</w:t>
      </w:r>
      <w:r>
        <w:rPr>
          <w:spacing w:val="-3"/>
          <w:sz w:val="21"/>
        </w:rPr>
        <w:t>.协商分割</w:t>
      </w:r>
    </w:p>
    <w:p>
      <w:pPr>
        <w:pStyle w:val="4"/>
        <w:ind w:left="0"/>
        <w:rPr>
          <w:sz w:val="20"/>
        </w:rPr>
      </w:pPr>
    </w:p>
    <w:p>
      <w:pPr>
        <w:pStyle w:val="11"/>
        <w:numPr>
          <w:ilvl w:val="0"/>
          <w:numId w:val="1"/>
        </w:numPr>
        <w:tabs>
          <w:tab w:val="left" w:pos="1517"/>
        </w:tabs>
        <w:spacing w:before="145" w:after="0" w:line="362" w:lineRule="auto"/>
        <w:ind w:left="1200" w:right="2130" w:firstLine="0"/>
        <w:jc w:val="left"/>
        <w:rPr>
          <w:sz w:val="21"/>
        </w:rPr>
      </w:pPr>
      <w:r>
        <w:rPr>
          <w:w w:val="95"/>
          <w:sz w:val="21"/>
        </w:rPr>
        <w:t xml:space="preserve">在买卖合同成立前，买方己占有该标的物的，自何时视为标的物交付（）  </w:t>
      </w:r>
      <w:r>
        <w:rPr>
          <w:sz w:val="21"/>
        </w:rPr>
        <w:t>A.买方占有标的物</w:t>
      </w:r>
    </w:p>
    <w:p>
      <w:pPr>
        <w:pStyle w:val="11"/>
        <w:numPr>
          <w:ilvl w:val="0"/>
          <w:numId w:val="4"/>
        </w:numPr>
        <w:tabs>
          <w:tab w:val="left" w:pos="1412"/>
        </w:tabs>
        <w:spacing w:before="0" w:after="0" w:line="268" w:lineRule="exact"/>
        <w:ind w:left="1411" w:right="0" w:hanging="212"/>
        <w:jc w:val="left"/>
        <w:rPr>
          <w:sz w:val="21"/>
        </w:rPr>
      </w:pPr>
      <w:r>
        <w:rPr>
          <w:sz w:val="21"/>
        </w:rPr>
        <w:t>合同生效</w:t>
      </w:r>
    </w:p>
    <w:p>
      <w:pPr>
        <w:pStyle w:val="11"/>
        <w:numPr>
          <w:ilvl w:val="0"/>
          <w:numId w:val="4"/>
        </w:numPr>
        <w:tabs>
          <w:tab w:val="left" w:pos="1412"/>
        </w:tabs>
        <w:spacing w:before="136" w:after="0" w:line="362" w:lineRule="auto"/>
        <w:ind w:left="1200" w:right="6644" w:firstLine="0"/>
        <w:jc w:val="left"/>
        <w:rPr>
          <w:sz w:val="21"/>
        </w:rPr>
      </w:pPr>
      <w:r>
        <w:rPr>
          <w:spacing w:val="-2"/>
          <w:sz w:val="21"/>
        </w:rPr>
        <w:t>买方接到对方的交付通知</w:t>
      </w:r>
      <w:r>
        <w:rPr>
          <w:sz w:val="21"/>
        </w:rPr>
        <w:t>D.合同生效后，买方付款</w:t>
      </w:r>
    </w:p>
    <w:p>
      <w:pPr>
        <w:pStyle w:val="4"/>
        <w:ind w:left="0"/>
        <w:rPr>
          <w:sz w:val="20"/>
        </w:rPr>
      </w:pPr>
    </w:p>
    <w:p>
      <w:pPr>
        <w:pStyle w:val="11"/>
        <w:numPr>
          <w:ilvl w:val="0"/>
          <w:numId w:val="1"/>
        </w:numPr>
        <w:tabs>
          <w:tab w:val="left" w:pos="1517"/>
        </w:tabs>
        <w:spacing w:before="148" w:after="0" w:line="362" w:lineRule="auto"/>
        <w:ind w:left="1200" w:right="6329" w:firstLine="0"/>
        <w:jc w:val="left"/>
        <w:rPr>
          <w:sz w:val="21"/>
        </w:rPr>
      </w:pPr>
      <w:r>
        <w:rPr>
          <w:sz w:val="21"/>
        </w:rPr>
        <w:t>代位继承适用的范围为</w:t>
      </w:r>
      <w:r>
        <w:rPr>
          <w:spacing w:val="-7"/>
          <w:sz w:val="21"/>
        </w:rPr>
        <w:t xml:space="preserve">（） </w:t>
      </w:r>
      <w:r>
        <w:rPr>
          <w:sz w:val="21"/>
        </w:rPr>
        <w:t>A.法定继承</w:t>
      </w:r>
    </w:p>
    <w:p>
      <w:pPr>
        <w:spacing w:after="0" w:line="362" w:lineRule="auto"/>
        <w:jc w:val="left"/>
        <w:rPr>
          <w:sz w:val="21"/>
        </w:rPr>
        <w:sectPr>
          <w:pgSz w:w="11910" w:h="16840"/>
          <w:pgMar w:top="1200" w:right="942" w:bottom="1160" w:left="600" w:header="882" w:footer="970" w:gutter="0"/>
        </w:sectPr>
      </w:pPr>
    </w:p>
    <w:p>
      <w:pPr>
        <w:pStyle w:val="4"/>
        <w:spacing w:before="4"/>
        <w:ind w:left="0"/>
        <w:rPr>
          <w:sz w:val="17"/>
        </w:rPr>
      </w:pPr>
    </w:p>
    <w:p>
      <w:pPr>
        <w:pStyle w:val="4"/>
        <w:spacing w:before="70"/>
      </w:pPr>
      <w:r>
        <w:t>B.遗嘱继承</w:t>
      </w:r>
    </w:p>
    <w:p>
      <w:pPr>
        <w:pStyle w:val="4"/>
        <w:spacing w:before="137" w:line="362" w:lineRule="auto"/>
        <w:ind w:right="7064"/>
      </w:pPr>
      <w:r>
        <w:t>C.法定继承和遗嘱继承D.遗赠扶养协议</w:t>
      </w:r>
    </w:p>
    <w:p>
      <w:pPr>
        <w:pStyle w:val="4"/>
        <w:ind w:left="0"/>
        <w:rPr>
          <w:sz w:val="20"/>
        </w:rPr>
      </w:pPr>
    </w:p>
    <w:p>
      <w:pPr>
        <w:pStyle w:val="11"/>
        <w:numPr>
          <w:ilvl w:val="0"/>
          <w:numId w:val="1"/>
        </w:numPr>
        <w:tabs>
          <w:tab w:val="left" w:pos="1517"/>
        </w:tabs>
        <w:spacing w:before="148" w:after="0" w:line="362" w:lineRule="auto"/>
        <w:ind w:left="1200" w:right="858" w:firstLine="0"/>
        <w:jc w:val="left"/>
        <w:rPr>
          <w:sz w:val="21"/>
        </w:rPr>
      </w:pPr>
      <w:r>
        <w:rPr>
          <w:sz w:val="21"/>
        </w:rPr>
        <w:t>青年李某骑车逆行，与某机关执行公务的袁某开的越过机动车行车线的汽车相撞，造成李某人身伤害和财产损害。对此承担责任的主体是（）</w:t>
      </w:r>
    </w:p>
    <w:p>
      <w:pPr>
        <w:pStyle w:val="4"/>
        <w:spacing w:line="362" w:lineRule="auto"/>
        <w:ind w:right="8535"/>
      </w:pPr>
      <w:r>
        <w:t>A.李某B.袁某</w:t>
      </w:r>
    </w:p>
    <w:p>
      <w:pPr>
        <w:pStyle w:val="4"/>
        <w:spacing w:line="362" w:lineRule="auto"/>
        <w:ind w:right="7695"/>
      </w:pPr>
      <w:r>
        <w:t>C.李某和袁某 D</w:t>
      </w:r>
      <w:r>
        <w:rPr>
          <w:spacing w:val="-2"/>
        </w:rPr>
        <w:t>.李某和某机关</w:t>
      </w:r>
    </w:p>
    <w:p>
      <w:pPr>
        <w:pStyle w:val="4"/>
        <w:ind w:left="0"/>
        <w:rPr>
          <w:sz w:val="20"/>
        </w:rPr>
      </w:pPr>
    </w:p>
    <w:p>
      <w:pPr>
        <w:pStyle w:val="11"/>
        <w:numPr>
          <w:ilvl w:val="0"/>
          <w:numId w:val="1"/>
        </w:numPr>
        <w:tabs>
          <w:tab w:val="left" w:pos="1517"/>
        </w:tabs>
        <w:spacing w:before="145" w:after="0" w:line="362" w:lineRule="auto"/>
        <w:ind w:left="1200" w:right="5278" w:firstLine="0"/>
        <w:jc w:val="left"/>
        <w:rPr>
          <w:sz w:val="21"/>
        </w:rPr>
      </w:pPr>
      <w:r>
        <w:rPr>
          <w:w w:val="95"/>
          <w:sz w:val="21"/>
        </w:rPr>
        <w:t xml:space="preserve">质权与其担保的债权之间的关系是（） </w:t>
      </w:r>
      <w:r>
        <w:rPr>
          <w:sz w:val="21"/>
        </w:rPr>
        <w:t>A.主权利与从权利</w:t>
      </w:r>
    </w:p>
    <w:p>
      <w:pPr>
        <w:pStyle w:val="4"/>
        <w:spacing w:line="362" w:lineRule="auto"/>
        <w:ind w:right="7484"/>
        <w:jc w:val="both"/>
      </w:pPr>
      <w:r>
        <w:t>B.请求权与抗辩权C.既得权与期待权D.原权与救济权</w:t>
      </w:r>
    </w:p>
    <w:p>
      <w:pPr>
        <w:pStyle w:val="4"/>
        <w:ind w:left="0"/>
        <w:rPr>
          <w:sz w:val="20"/>
        </w:rPr>
      </w:pPr>
    </w:p>
    <w:p>
      <w:pPr>
        <w:pStyle w:val="11"/>
        <w:numPr>
          <w:ilvl w:val="0"/>
          <w:numId w:val="1"/>
        </w:numPr>
        <w:tabs>
          <w:tab w:val="left" w:pos="1517"/>
        </w:tabs>
        <w:spacing w:before="146" w:after="0" w:line="362" w:lineRule="auto"/>
        <w:ind w:left="1200" w:right="7169" w:firstLine="0"/>
        <w:jc w:val="left"/>
        <w:rPr>
          <w:sz w:val="21"/>
        </w:rPr>
      </w:pPr>
      <w:r>
        <w:rPr>
          <w:sz w:val="21"/>
        </w:rPr>
        <w:t>一般侵权适用</w:t>
      </w:r>
      <w:r>
        <w:rPr>
          <w:spacing w:val="-8"/>
          <w:sz w:val="21"/>
        </w:rPr>
        <w:t xml:space="preserve">（） </w:t>
      </w:r>
      <w:r>
        <w:rPr>
          <w:sz w:val="21"/>
        </w:rPr>
        <w:t>A.过错推定原则</w:t>
      </w:r>
    </w:p>
    <w:p>
      <w:pPr>
        <w:pStyle w:val="4"/>
        <w:spacing w:line="362" w:lineRule="auto"/>
        <w:ind w:right="7484"/>
      </w:pPr>
      <w:r>
        <w:t>B</w:t>
      </w:r>
      <w:r>
        <w:rPr>
          <w:spacing w:val="-2"/>
        </w:rPr>
        <w:t>.无过错责任原则</w:t>
      </w:r>
      <w:r>
        <w:t>C.过错责任原则 D.公平责任原则</w:t>
      </w:r>
    </w:p>
    <w:p>
      <w:pPr>
        <w:pStyle w:val="4"/>
        <w:ind w:left="0"/>
        <w:rPr>
          <w:sz w:val="20"/>
        </w:rPr>
      </w:pPr>
    </w:p>
    <w:p>
      <w:pPr>
        <w:pStyle w:val="11"/>
        <w:numPr>
          <w:ilvl w:val="0"/>
          <w:numId w:val="1"/>
        </w:numPr>
        <w:tabs>
          <w:tab w:val="left" w:pos="1517"/>
        </w:tabs>
        <w:spacing w:before="146" w:after="0" w:line="362" w:lineRule="auto"/>
        <w:ind w:left="1200" w:right="1078" w:firstLine="0"/>
        <w:jc w:val="left"/>
        <w:rPr>
          <w:sz w:val="21"/>
        </w:rPr>
      </w:pPr>
      <w:r>
        <w:rPr>
          <w:w w:val="95"/>
          <w:sz w:val="21"/>
        </w:rPr>
        <w:t xml:space="preserve">公民或集体单位对国家所有的土地资源等依照承包合同的规定可以享有的权利有（）  </w:t>
      </w:r>
      <w:r>
        <w:rPr>
          <w:sz w:val="21"/>
        </w:rPr>
        <w:t>A.占有、使用</w:t>
      </w:r>
    </w:p>
    <w:p>
      <w:pPr>
        <w:pStyle w:val="11"/>
        <w:numPr>
          <w:ilvl w:val="0"/>
          <w:numId w:val="5"/>
        </w:numPr>
        <w:tabs>
          <w:tab w:val="left" w:pos="1412"/>
        </w:tabs>
        <w:spacing w:before="0" w:after="0" w:line="268" w:lineRule="exact"/>
        <w:ind w:left="1411" w:right="0" w:hanging="212"/>
        <w:jc w:val="left"/>
        <w:rPr>
          <w:sz w:val="21"/>
        </w:rPr>
      </w:pPr>
      <w:r>
        <w:rPr>
          <w:sz w:val="21"/>
        </w:rPr>
        <w:t>占有、收益</w:t>
      </w:r>
    </w:p>
    <w:p>
      <w:pPr>
        <w:pStyle w:val="11"/>
        <w:numPr>
          <w:ilvl w:val="0"/>
          <w:numId w:val="5"/>
        </w:numPr>
        <w:tabs>
          <w:tab w:val="left" w:pos="1412"/>
        </w:tabs>
        <w:spacing w:before="136" w:after="0" w:line="240" w:lineRule="auto"/>
        <w:ind w:left="1411" w:right="0" w:hanging="212"/>
        <w:jc w:val="left"/>
        <w:rPr>
          <w:sz w:val="21"/>
        </w:rPr>
      </w:pPr>
      <w:r>
        <w:rPr>
          <w:sz w:val="21"/>
        </w:rPr>
        <w:t>占有、收益、使用</w:t>
      </w:r>
    </w:p>
    <w:p>
      <w:pPr>
        <w:pStyle w:val="11"/>
        <w:numPr>
          <w:ilvl w:val="0"/>
          <w:numId w:val="5"/>
        </w:numPr>
        <w:tabs>
          <w:tab w:val="left" w:pos="1412"/>
        </w:tabs>
        <w:spacing w:before="137" w:after="0" w:line="240" w:lineRule="auto"/>
        <w:ind w:left="1411" w:right="0" w:hanging="212"/>
        <w:jc w:val="left"/>
        <w:rPr>
          <w:sz w:val="21"/>
        </w:rPr>
      </w:pPr>
      <w:r>
        <w:rPr>
          <w:sz w:val="21"/>
        </w:rPr>
        <w:t>占有、使用、处分、收益</w:t>
      </w:r>
    </w:p>
    <w:p>
      <w:pPr>
        <w:pStyle w:val="4"/>
        <w:ind w:left="0"/>
        <w:rPr>
          <w:sz w:val="20"/>
        </w:rPr>
      </w:pPr>
    </w:p>
    <w:p>
      <w:pPr>
        <w:pStyle w:val="4"/>
        <w:spacing w:before="4"/>
        <w:ind w:left="0"/>
        <w:rPr>
          <w:sz w:val="22"/>
        </w:rPr>
      </w:pPr>
    </w:p>
    <w:p>
      <w:pPr>
        <w:pStyle w:val="11"/>
        <w:numPr>
          <w:ilvl w:val="0"/>
          <w:numId w:val="1"/>
        </w:numPr>
        <w:tabs>
          <w:tab w:val="left" w:pos="1517"/>
        </w:tabs>
        <w:spacing w:before="0" w:after="0" w:line="240" w:lineRule="auto"/>
        <w:ind w:left="1516" w:right="0" w:hanging="317"/>
        <w:jc w:val="left"/>
        <w:rPr>
          <w:sz w:val="21"/>
        </w:rPr>
      </w:pPr>
      <w:r>
        <w:rPr>
          <w:sz w:val="21"/>
        </w:rPr>
        <w:t>《民法总则》中规定的最长的诉讼时效是（）</w:t>
      </w:r>
    </w:p>
    <w:p>
      <w:pPr>
        <w:pStyle w:val="4"/>
        <w:spacing w:before="137"/>
      </w:pPr>
      <w:r>
        <w:t>A.4 年</w:t>
      </w:r>
    </w:p>
    <w:p>
      <w:pPr>
        <w:pStyle w:val="4"/>
        <w:spacing w:before="136"/>
      </w:pPr>
      <w:r>
        <w:t>B.10</w:t>
      </w:r>
      <w:r>
        <w:rPr>
          <w:spacing w:val="-27"/>
        </w:rPr>
        <w:t xml:space="preserve"> 年</w:t>
      </w:r>
    </w:p>
    <w:p>
      <w:pPr>
        <w:pStyle w:val="4"/>
        <w:spacing w:before="137"/>
      </w:pPr>
      <w:r>
        <w:t>C.20</w:t>
      </w:r>
      <w:r>
        <w:rPr>
          <w:spacing w:val="-27"/>
        </w:rPr>
        <w:t xml:space="preserve"> 年</w:t>
      </w:r>
    </w:p>
    <w:p>
      <w:pPr>
        <w:pStyle w:val="4"/>
        <w:spacing w:before="136"/>
      </w:pPr>
      <w:r>
        <w:t>D.50</w:t>
      </w:r>
      <w:r>
        <w:rPr>
          <w:spacing w:val="-27"/>
        </w:rPr>
        <w:t xml:space="preserve"> 年</w:t>
      </w:r>
    </w:p>
    <w:p>
      <w:pPr>
        <w:spacing w:after="0"/>
        <w:sectPr>
          <w:pgSz w:w="11910" w:h="16840"/>
          <w:pgMar w:top="1200" w:right="942" w:bottom="1160" w:left="600" w:header="882" w:footer="970" w:gutter="0"/>
        </w:sectPr>
      </w:pPr>
    </w:p>
    <w:p>
      <w:pPr>
        <w:pStyle w:val="4"/>
        <w:spacing w:before="4"/>
        <w:ind w:left="0"/>
        <w:rPr>
          <w:sz w:val="17"/>
        </w:rPr>
      </w:pPr>
    </w:p>
    <w:p>
      <w:pPr>
        <w:pStyle w:val="11"/>
        <w:numPr>
          <w:ilvl w:val="0"/>
          <w:numId w:val="1"/>
        </w:numPr>
        <w:tabs>
          <w:tab w:val="left" w:pos="1517"/>
        </w:tabs>
        <w:spacing w:before="70" w:after="0" w:line="362" w:lineRule="auto"/>
        <w:ind w:left="1200" w:right="858" w:firstLine="0"/>
        <w:jc w:val="left"/>
        <w:rPr>
          <w:sz w:val="21"/>
        </w:rPr>
      </w:pPr>
      <w:r>
        <w:rPr>
          <w:sz w:val="21"/>
        </w:rPr>
        <w:t>某郊区小学为方便乘坐地铁，与相邻研究院约定，学校人员有权借研究院道路通行，每</w:t>
      </w:r>
      <w:r>
        <w:rPr>
          <w:spacing w:val="-17"/>
          <w:sz w:val="21"/>
        </w:rPr>
        <w:t xml:space="preserve">年支 </w:t>
      </w:r>
      <w:r>
        <w:rPr>
          <w:sz w:val="21"/>
        </w:rPr>
        <w:t>1</w:t>
      </w:r>
      <w:r>
        <w:rPr>
          <w:spacing w:val="-8"/>
          <w:sz w:val="21"/>
        </w:rPr>
        <w:t xml:space="preserve"> 万元。据此，学校享有的是下列哪一项权利</w:t>
      </w:r>
      <w:r>
        <w:rPr>
          <w:sz w:val="21"/>
        </w:rPr>
        <w:t>（）</w:t>
      </w:r>
    </w:p>
    <w:p>
      <w:pPr>
        <w:pStyle w:val="4"/>
        <w:spacing w:line="362" w:lineRule="auto"/>
        <w:ind w:right="8324"/>
      </w:pPr>
      <w:r>
        <w:t>A.相邻权B.地役权</w:t>
      </w:r>
    </w:p>
    <w:p>
      <w:pPr>
        <w:pStyle w:val="4"/>
        <w:spacing w:line="362" w:lineRule="auto"/>
        <w:ind w:right="7484"/>
      </w:pPr>
      <w:r>
        <w:t>C.建设用地使用权D.宅基地使用权</w:t>
      </w:r>
    </w:p>
    <w:p>
      <w:pPr>
        <w:pStyle w:val="4"/>
        <w:ind w:left="0"/>
        <w:rPr>
          <w:sz w:val="20"/>
        </w:rPr>
      </w:pPr>
    </w:p>
    <w:p>
      <w:pPr>
        <w:pStyle w:val="11"/>
        <w:numPr>
          <w:ilvl w:val="0"/>
          <w:numId w:val="1"/>
        </w:numPr>
        <w:tabs>
          <w:tab w:val="left" w:pos="1517"/>
        </w:tabs>
        <w:spacing w:before="146" w:after="0" w:line="362" w:lineRule="auto"/>
        <w:ind w:left="1200" w:right="749" w:firstLine="0"/>
        <w:jc w:val="both"/>
        <w:rPr>
          <w:sz w:val="21"/>
        </w:rPr>
      </w:pPr>
      <w:r>
        <w:rPr>
          <w:spacing w:val="-28"/>
          <w:sz w:val="21"/>
        </w:rPr>
        <w:t xml:space="preserve">甲 </w:t>
      </w:r>
      <w:r>
        <w:rPr>
          <w:sz w:val="21"/>
        </w:rPr>
        <w:t>17</w:t>
      </w:r>
      <w:r>
        <w:rPr>
          <w:spacing w:val="-19"/>
          <w:sz w:val="21"/>
        </w:rPr>
        <w:t xml:space="preserve"> 岁，以个人积蓄 </w:t>
      </w:r>
      <w:r>
        <w:rPr>
          <w:sz w:val="21"/>
        </w:rPr>
        <w:t>1000</w:t>
      </w:r>
      <w:r>
        <w:rPr>
          <w:spacing w:val="-12"/>
          <w:sz w:val="21"/>
        </w:rPr>
        <w:t xml:space="preserve"> 元在慈善拍卖会拍得明星乙表演用过的道具，市价约 </w:t>
      </w:r>
      <w:r>
        <w:rPr>
          <w:sz w:val="21"/>
        </w:rPr>
        <w:t>100</w:t>
      </w:r>
      <w:r>
        <w:rPr>
          <w:spacing w:val="-20"/>
          <w:sz w:val="21"/>
        </w:rPr>
        <w:t xml:space="preserve"> 元。</w:t>
      </w:r>
      <w:r>
        <w:rPr>
          <w:spacing w:val="-16"/>
          <w:w w:val="95"/>
          <w:sz w:val="21"/>
        </w:rPr>
        <w:t>事后，甲觉得道具价值与其价格很不相称，颇为后悔。关于这一买卖，下列说法正确的是</w:t>
      </w:r>
      <w:r>
        <w:rPr>
          <w:w w:val="95"/>
          <w:sz w:val="21"/>
        </w:rPr>
        <w:t xml:space="preserve">（）   </w:t>
      </w:r>
      <w:r>
        <w:rPr>
          <w:sz w:val="21"/>
        </w:rPr>
        <w:t>A.买卖显失公平，甲有权要求撤销</w:t>
      </w:r>
    </w:p>
    <w:p>
      <w:pPr>
        <w:pStyle w:val="4"/>
        <w:spacing w:line="362" w:lineRule="auto"/>
        <w:ind w:right="5595"/>
      </w:pPr>
      <w:r>
        <w:rPr>
          <w:w w:val="95"/>
        </w:rPr>
        <w:t>B.买卖存在重大误解，甲有权要求撤销</w:t>
      </w:r>
      <w:r>
        <w:t>C.买卖无效，甲为限制行为能力人</w:t>
      </w:r>
    </w:p>
    <w:p>
      <w:pPr>
        <w:pStyle w:val="4"/>
        <w:spacing w:line="268" w:lineRule="exact"/>
      </w:pPr>
      <w:r>
        <w:t>D.买卖有效</w:t>
      </w:r>
    </w:p>
    <w:p>
      <w:pPr>
        <w:pStyle w:val="4"/>
        <w:ind w:left="0"/>
        <w:rPr>
          <w:sz w:val="20"/>
        </w:rPr>
      </w:pPr>
    </w:p>
    <w:p>
      <w:pPr>
        <w:pStyle w:val="4"/>
        <w:spacing w:before="1"/>
        <w:ind w:left="0"/>
        <w:rPr>
          <w:sz w:val="22"/>
        </w:rPr>
      </w:pPr>
    </w:p>
    <w:p>
      <w:pPr>
        <w:pStyle w:val="11"/>
        <w:numPr>
          <w:ilvl w:val="0"/>
          <w:numId w:val="1"/>
        </w:numPr>
        <w:tabs>
          <w:tab w:val="left" w:pos="1517"/>
        </w:tabs>
        <w:spacing w:before="1" w:after="0" w:line="240" w:lineRule="auto"/>
        <w:ind w:left="1516" w:right="0" w:hanging="317"/>
        <w:jc w:val="left"/>
        <w:rPr>
          <w:sz w:val="21"/>
        </w:rPr>
      </w:pPr>
      <w:r>
        <w:rPr>
          <w:sz w:val="21"/>
        </w:rPr>
        <w:t>赵某下落不明满年，其父母想申请赵某失踪，其配偶想申请赵某死亡，法院应如何宣判</w:t>
      </w:r>
    </w:p>
    <w:p>
      <w:pPr>
        <w:pStyle w:val="4"/>
        <w:spacing w:before="136"/>
      </w:pPr>
      <w:r>
        <w:t>（）</w:t>
      </w:r>
    </w:p>
    <w:p>
      <w:pPr>
        <w:pStyle w:val="11"/>
        <w:numPr>
          <w:ilvl w:val="0"/>
          <w:numId w:val="6"/>
        </w:numPr>
        <w:tabs>
          <w:tab w:val="left" w:pos="1412"/>
        </w:tabs>
        <w:spacing w:before="137" w:after="0" w:line="240" w:lineRule="auto"/>
        <w:ind w:left="1411" w:right="0" w:hanging="212"/>
        <w:jc w:val="left"/>
        <w:rPr>
          <w:sz w:val="21"/>
        </w:rPr>
      </w:pPr>
      <w:r>
        <w:rPr>
          <w:sz w:val="21"/>
        </w:rPr>
        <w:t>宣告失踪</w:t>
      </w:r>
    </w:p>
    <w:p>
      <w:pPr>
        <w:pStyle w:val="11"/>
        <w:numPr>
          <w:ilvl w:val="0"/>
          <w:numId w:val="6"/>
        </w:numPr>
        <w:tabs>
          <w:tab w:val="left" w:pos="1412"/>
        </w:tabs>
        <w:spacing w:before="136" w:after="0" w:line="362" w:lineRule="auto"/>
        <w:ind w:left="1200" w:right="5384" w:firstLine="0"/>
        <w:jc w:val="left"/>
        <w:rPr>
          <w:sz w:val="21"/>
        </w:rPr>
      </w:pPr>
      <w:r>
        <w:rPr>
          <w:w w:val="95"/>
          <w:sz w:val="21"/>
        </w:rPr>
        <w:t>经调解让赵某父母与配偶协商统一意见</w:t>
      </w:r>
      <w:r>
        <w:rPr>
          <w:sz w:val="21"/>
        </w:rPr>
        <w:t>C.询问赵某子女的意见</w:t>
      </w:r>
    </w:p>
    <w:p>
      <w:pPr>
        <w:pStyle w:val="4"/>
        <w:spacing w:line="268" w:lineRule="exact"/>
      </w:pPr>
      <w:r>
        <w:t>D.宣告死亡</w:t>
      </w:r>
    </w:p>
    <w:p>
      <w:pPr>
        <w:pStyle w:val="4"/>
        <w:ind w:left="0"/>
        <w:rPr>
          <w:sz w:val="20"/>
        </w:rPr>
      </w:pPr>
    </w:p>
    <w:p>
      <w:pPr>
        <w:pStyle w:val="4"/>
        <w:spacing w:before="4"/>
        <w:ind w:left="0"/>
        <w:rPr>
          <w:sz w:val="22"/>
        </w:rPr>
      </w:pPr>
    </w:p>
    <w:p>
      <w:pPr>
        <w:pStyle w:val="3"/>
        <w:ind w:left="3300"/>
      </w:pPr>
      <w:r>
        <w:t>第Ⅱ卷（非选择题，共 80 分）</w:t>
      </w:r>
    </w:p>
    <w:p>
      <w:pPr>
        <w:spacing w:before="137" w:line="362" w:lineRule="auto"/>
        <w:ind w:left="1200" w:right="4469" w:firstLine="0"/>
        <w:jc w:val="left"/>
        <w:rPr>
          <w:sz w:val="21"/>
        </w:rPr>
      </w:pPr>
      <w:r>
        <w:rPr>
          <w:b/>
          <w:sz w:val="21"/>
        </w:rPr>
        <w:t>二、简答题:36-38</w:t>
      </w:r>
      <w:r>
        <w:rPr>
          <w:b/>
          <w:spacing w:val="-15"/>
          <w:sz w:val="21"/>
        </w:rPr>
        <w:t xml:space="preserve"> 小题，每小题 </w:t>
      </w:r>
      <w:r>
        <w:rPr>
          <w:b/>
          <w:sz w:val="21"/>
        </w:rPr>
        <w:t>10</w:t>
      </w:r>
      <w:r>
        <w:rPr>
          <w:b/>
          <w:spacing w:val="-23"/>
          <w:sz w:val="21"/>
        </w:rPr>
        <w:t xml:space="preserve"> 分，共 </w:t>
      </w:r>
      <w:r>
        <w:rPr>
          <w:b/>
          <w:sz w:val="21"/>
        </w:rPr>
        <w:t>30</w:t>
      </w:r>
      <w:r>
        <w:rPr>
          <w:b/>
          <w:spacing w:val="-19"/>
          <w:sz w:val="21"/>
        </w:rPr>
        <w:t xml:space="preserve"> 分。</w:t>
      </w:r>
      <w:r>
        <w:rPr>
          <w:spacing w:val="-19"/>
          <w:sz w:val="21"/>
        </w:rPr>
        <w:t>36.简述善意取得的适用条件。</w:t>
      </w:r>
    </w:p>
    <w:p>
      <w:pPr>
        <w:pStyle w:val="4"/>
        <w:ind w:left="0"/>
        <w:rPr>
          <w:sz w:val="20"/>
        </w:rPr>
      </w:pPr>
    </w:p>
    <w:p>
      <w:pPr>
        <w:pStyle w:val="11"/>
        <w:numPr>
          <w:ilvl w:val="0"/>
          <w:numId w:val="7"/>
        </w:numPr>
        <w:tabs>
          <w:tab w:val="left" w:pos="1517"/>
        </w:tabs>
        <w:spacing w:before="148" w:after="0" w:line="240" w:lineRule="auto"/>
        <w:ind w:left="1516" w:right="0" w:hanging="317"/>
        <w:jc w:val="left"/>
        <w:rPr>
          <w:sz w:val="21"/>
        </w:rPr>
      </w:pPr>
      <w:r>
        <w:rPr>
          <w:sz w:val="21"/>
        </w:rPr>
        <w:t>简述不当得利的构成要件。</w:t>
      </w:r>
    </w:p>
    <w:p>
      <w:pPr>
        <w:pStyle w:val="4"/>
        <w:ind w:left="0"/>
        <w:rPr>
          <w:sz w:val="20"/>
        </w:rPr>
      </w:pPr>
    </w:p>
    <w:p>
      <w:pPr>
        <w:pStyle w:val="4"/>
        <w:spacing w:before="3"/>
        <w:ind w:left="0"/>
        <w:rPr>
          <w:sz w:val="22"/>
        </w:rPr>
      </w:pPr>
    </w:p>
    <w:p>
      <w:pPr>
        <w:pStyle w:val="11"/>
        <w:numPr>
          <w:ilvl w:val="0"/>
          <w:numId w:val="7"/>
        </w:numPr>
        <w:tabs>
          <w:tab w:val="left" w:pos="1517"/>
        </w:tabs>
        <w:spacing w:before="1" w:after="0" w:line="240" w:lineRule="auto"/>
        <w:ind w:left="1516" w:right="0" w:hanging="317"/>
        <w:jc w:val="left"/>
        <w:rPr>
          <w:sz w:val="21"/>
        </w:rPr>
      </w:pPr>
      <w:r>
        <w:rPr>
          <w:sz w:val="21"/>
        </w:rPr>
        <w:t>简述诉讼离婚的概念及适用情形。</w:t>
      </w:r>
    </w:p>
    <w:p>
      <w:pPr>
        <w:pStyle w:val="4"/>
        <w:ind w:left="0"/>
        <w:rPr>
          <w:sz w:val="20"/>
        </w:rPr>
      </w:pPr>
    </w:p>
    <w:p>
      <w:pPr>
        <w:pStyle w:val="4"/>
        <w:spacing w:before="3"/>
        <w:ind w:left="0"/>
        <w:rPr>
          <w:sz w:val="22"/>
        </w:rPr>
      </w:pPr>
    </w:p>
    <w:p>
      <w:pPr>
        <w:pStyle w:val="3"/>
        <w:spacing w:before="1"/>
      </w:pPr>
      <w:r>
        <w:t>三、论述题:39 小题，20 分。</w:t>
      </w:r>
    </w:p>
    <w:p>
      <w:pPr>
        <w:pStyle w:val="11"/>
        <w:numPr>
          <w:ilvl w:val="0"/>
          <w:numId w:val="7"/>
        </w:numPr>
        <w:tabs>
          <w:tab w:val="left" w:pos="1517"/>
        </w:tabs>
        <w:spacing w:before="136" w:after="0" w:line="240" w:lineRule="auto"/>
        <w:ind w:left="1516" w:right="0" w:hanging="317"/>
        <w:jc w:val="left"/>
        <w:rPr>
          <w:sz w:val="21"/>
        </w:rPr>
      </w:pPr>
      <w:r>
        <w:rPr>
          <w:sz w:val="21"/>
        </w:rPr>
        <w:t>论述效力待定行为与无效行为、可撤销行为的区别。</w:t>
      </w:r>
    </w:p>
    <w:p>
      <w:pPr>
        <w:pStyle w:val="4"/>
        <w:ind w:left="0"/>
        <w:rPr>
          <w:sz w:val="20"/>
        </w:rPr>
      </w:pPr>
    </w:p>
    <w:p>
      <w:pPr>
        <w:pStyle w:val="4"/>
        <w:spacing w:before="4"/>
        <w:ind w:left="0"/>
        <w:rPr>
          <w:sz w:val="22"/>
        </w:rPr>
      </w:pPr>
    </w:p>
    <w:p>
      <w:pPr>
        <w:pStyle w:val="3"/>
      </w:pPr>
      <w:r>
        <w:t>四、案例分析题:40-41 小题，每小题 15 分，共 30 分。</w:t>
      </w:r>
    </w:p>
    <w:p>
      <w:pPr>
        <w:pStyle w:val="11"/>
        <w:numPr>
          <w:ilvl w:val="0"/>
          <w:numId w:val="7"/>
        </w:numPr>
        <w:tabs>
          <w:tab w:val="left" w:pos="1517"/>
        </w:tabs>
        <w:spacing w:before="137" w:after="0" w:line="240" w:lineRule="auto"/>
        <w:ind w:left="1516" w:right="0" w:hanging="317"/>
        <w:jc w:val="left"/>
        <w:rPr>
          <w:sz w:val="21"/>
        </w:rPr>
      </w:pPr>
      <w:r>
        <w:rPr>
          <w:sz w:val="21"/>
        </w:rPr>
        <w:t>张三有两个儿子和一个女儿，大儿子张甲，二儿子张乙，女儿张丙。张乙在外地工作，</w:t>
      </w:r>
    </w:p>
    <w:p>
      <w:pPr>
        <w:spacing w:after="0" w:line="240" w:lineRule="auto"/>
        <w:jc w:val="left"/>
        <w:rPr>
          <w:sz w:val="21"/>
        </w:rPr>
        <w:sectPr>
          <w:pgSz w:w="11910" w:h="16840"/>
          <w:pgMar w:top="1200" w:right="942" w:bottom="1160" w:left="600" w:header="882" w:footer="970" w:gutter="0"/>
        </w:sectPr>
      </w:pPr>
    </w:p>
    <w:p>
      <w:pPr>
        <w:pStyle w:val="4"/>
        <w:spacing w:before="4"/>
        <w:ind w:left="0"/>
        <w:rPr>
          <w:sz w:val="17"/>
        </w:rPr>
      </w:pPr>
    </w:p>
    <w:p>
      <w:pPr>
        <w:pStyle w:val="4"/>
        <w:spacing w:before="70"/>
      </w:pPr>
      <w:r>
        <w:rPr>
          <w:spacing w:val="-19"/>
        </w:rPr>
        <w:t xml:space="preserve">张丙 </w:t>
      </w:r>
      <w:r>
        <w:t>1994</w:t>
      </w:r>
      <w:r>
        <w:rPr>
          <w:spacing w:val="-13"/>
        </w:rPr>
        <w:t xml:space="preserve"> 年出嫁。</w:t>
      </w:r>
      <w:r>
        <w:t>1999</w:t>
      </w:r>
      <w:r>
        <w:rPr>
          <w:spacing w:val="-13"/>
        </w:rPr>
        <w:t xml:space="preserve"> 年，张三去世，留下房子 </w:t>
      </w:r>
      <w:r>
        <w:t>6</w:t>
      </w:r>
      <w:r>
        <w:rPr>
          <w:spacing w:val="-12"/>
        </w:rPr>
        <w:t xml:space="preserve"> 间。张甲与张乙各继承 </w:t>
      </w:r>
      <w:r>
        <w:t>3</w:t>
      </w:r>
      <w:r>
        <w:rPr>
          <w:spacing w:val="-10"/>
        </w:rPr>
        <w:t xml:space="preserve"> 间，张丙未提</w:t>
      </w:r>
    </w:p>
    <w:p>
      <w:pPr>
        <w:pStyle w:val="4"/>
        <w:spacing w:before="137"/>
      </w:pPr>
      <w:r>
        <w:rPr>
          <w:spacing w:val="-10"/>
        </w:rPr>
        <w:t xml:space="preserve">出继承。后张乙托张甲帮忙照看 </w:t>
      </w:r>
      <w:r>
        <w:t>3</w:t>
      </w:r>
      <w:r>
        <w:rPr>
          <w:spacing w:val="-12"/>
        </w:rPr>
        <w:t xml:space="preserve"> 间房，张甲表示同意，并一并使用该房。后张甲在其儿子</w:t>
      </w:r>
    </w:p>
    <w:p>
      <w:pPr>
        <w:pStyle w:val="4"/>
        <w:spacing w:before="136" w:line="362" w:lineRule="auto"/>
        <w:ind w:right="747"/>
      </w:pPr>
      <w:r>
        <w:rPr>
          <w:spacing w:val="-9"/>
        </w:rPr>
        <w:t xml:space="preserve">结婚时对这 </w:t>
      </w:r>
      <w:r>
        <w:t>3</w:t>
      </w:r>
      <w:r>
        <w:rPr>
          <w:spacing w:val="-15"/>
        </w:rPr>
        <w:t xml:space="preserve"> 间房进行了维修，交由儿子使用。张乙 </w:t>
      </w:r>
      <w:r>
        <w:t>2012</w:t>
      </w:r>
      <w:r>
        <w:rPr>
          <w:spacing w:val="-10"/>
        </w:rPr>
        <w:t xml:space="preserve"> 年退休回家定居，要求张甲还房， </w:t>
      </w:r>
      <w:r>
        <w:rPr>
          <w:spacing w:val="-15"/>
        </w:rPr>
        <w:t>张甲以超过诉讼时效为由不同意。张丙此时提出要求继承属于她的遗产，张甲以同样理由拒绝。无奈，三人诉至法院。</w:t>
      </w:r>
    </w:p>
    <w:p>
      <w:pPr>
        <w:pStyle w:val="4"/>
        <w:spacing w:line="362" w:lineRule="auto"/>
        <w:ind w:right="3985"/>
      </w:pPr>
      <w:r>
        <w:rPr>
          <w:w w:val="95"/>
        </w:rPr>
        <w:t xml:space="preserve">问:(1)张乙是否可以要求张甲还房，是否超过诉讼时效? </w:t>
      </w:r>
      <w:r>
        <w:t>(2)张丙是否可以要求继承，为什么?</w:t>
      </w:r>
    </w:p>
    <w:p>
      <w:pPr>
        <w:pStyle w:val="4"/>
        <w:spacing w:line="268" w:lineRule="exact"/>
      </w:pPr>
      <w:r>
        <w:rPr>
          <w:w w:val="95"/>
        </w:rPr>
        <w:t>(3)张甲与张乙之间的房屋是何关系?</w:t>
      </w:r>
    </w:p>
    <w:p>
      <w:pPr>
        <w:pStyle w:val="4"/>
        <w:ind w:left="0"/>
        <w:rPr>
          <w:sz w:val="20"/>
        </w:rPr>
      </w:pPr>
    </w:p>
    <w:p>
      <w:pPr>
        <w:pStyle w:val="4"/>
        <w:spacing w:before="2"/>
        <w:ind w:left="0"/>
        <w:rPr>
          <w:sz w:val="22"/>
        </w:rPr>
      </w:pPr>
    </w:p>
    <w:p>
      <w:pPr>
        <w:pStyle w:val="11"/>
        <w:numPr>
          <w:ilvl w:val="0"/>
          <w:numId w:val="7"/>
        </w:numPr>
        <w:tabs>
          <w:tab w:val="left" w:pos="1517"/>
        </w:tabs>
        <w:spacing w:before="0" w:after="0" w:line="362" w:lineRule="auto"/>
        <w:ind w:left="1200" w:right="752" w:firstLine="0"/>
        <w:jc w:val="left"/>
        <w:rPr>
          <w:sz w:val="21"/>
        </w:rPr>
      </w:pPr>
      <w:r>
        <w:rPr>
          <w:spacing w:val="-15"/>
          <w:sz w:val="21"/>
        </w:rPr>
        <w:t xml:space="preserve">王某于 </w:t>
      </w:r>
      <w:r>
        <w:rPr>
          <w:sz w:val="21"/>
        </w:rPr>
        <w:t>2011</w:t>
      </w:r>
      <w:r>
        <w:rPr>
          <w:spacing w:val="-12"/>
          <w:sz w:val="21"/>
        </w:rPr>
        <w:t xml:space="preserve"> 年准备建造一栋二层共 </w:t>
      </w:r>
      <w:r>
        <w:rPr>
          <w:sz w:val="21"/>
        </w:rPr>
        <w:t>220</w:t>
      </w:r>
      <w:r>
        <w:rPr>
          <w:spacing w:val="-17"/>
          <w:sz w:val="21"/>
        </w:rPr>
        <w:t xml:space="preserve"> 平方米的楼房。因资金不够，遂向邻居胡某借款， </w:t>
      </w:r>
      <w:r>
        <w:rPr>
          <w:spacing w:val="-7"/>
          <w:sz w:val="21"/>
        </w:rPr>
        <w:t xml:space="preserve">双方达成一份书面合同。合同规定:胡某借给王某 </w:t>
      </w:r>
      <w:r>
        <w:rPr>
          <w:sz w:val="21"/>
        </w:rPr>
        <w:t>5</w:t>
      </w:r>
      <w:r>
        <w:rPr>
          <w:spacing w:val="-8"/>
          <w:sz w:val="21"/>
        </w:rPr>
        <w:t xml:space="preserve"> 万元盖房，</w:t>
      </w:r>
      <w:r>
        <w:rPr>
          <w:sz w:val="21"/>
        </w:rPr>
        <w:t>1</w:t>
      </w:r>
      <w:r>
        <w:rPr>
          <w:spacing w:val="-6"/>
          <w:sz w:val="21"/>
        </w:rPr>
        <w:t xml:space="preserve"> 年后若王某不能归还本金及利息，则房屋为双方共有，各人得一半房屋，房建成后王某无力偿还，便将二层楼给胡 某使用，但王某在产权登记时，仍登记为自己单独所有。胡某提出要按协议分割房屋并办 </w:t>
      </w:r>
      <w:r>
        <w:rPr>
          <w:spacing w:val="-11"/>
          <w:sz w:val="21"/>
        </w:rPr>
        <w:t>理产权变更登记手续，王某表示同意，但一直未去办理。王某的妻弟郭某得知此事，要王某</w:t>
      </w:r>
      <w:r>
        <w:rPr>
          <w:spacing w:val="-20"/>
          <w:sz w:val="21"/>
        </w:rPr>
        <w:t xml:space="preserve">把房屋以 </w:t>
      </w:r>
      <w:r>
        <w:rPr>
          <w:sz w:val="21"/>
        </w:rPr>
        <w:t>15</w:t>
      </w:r>
      <w:r>
        <w:rPr>
          <w:spacing w:val="-8"/>
          <w:sz w:val="21"/>
        </w:rPr>
        <w:t xml:space="preserve"> 万元卖给他，他替王某还款，王某表示同意并与郭某签订了转让协议。胡某得知表示王某无权出让属于自己的那一半房屋，要求法院确认王某与郭某的转让协议无效。 问:(1)此案中王某与胡某有关财产分割的协议是否有效?</w:t>
      </w:r>
    </w:p>
    <w:p>
      <w:pPr>
        <w:pStyle w:val="4"/>
        <w:spacing w:line="264" w:lineRule="exact"/>
      </w:pPr>
      <w:r>
        <w:t>(2)王某与郭某的协议是否有效?为什么?</w:t>
      </w:r>
    </w:p>
    <w:p>
      <w:pPr>
        <w:spacing w:after="0" w:line="264" w:lineRule="exact"/>
        <w:sectPr>
          <w:pgSz w:w="11910" w:h="16840"/>
          <w:pgMar w:top="1200" w:right="942" w:bottom="1160" w:left="600" w:header="882" w:footer="970" w:gutter="0"/>
        </w:sectPr>
      </w:pPr>
    </w:p>
    <w:p>
      <w:pPr>
        <w:pStyle w:val="4"/>
        <w:spacing w:before="3"/>
        <w:ind w:left="0"/>
        <w:rPr>
          <w:sz w:val="16"/>
        </w:rPr>
      </w:pPr>
    </w:p>
    <w:p>
      <w:pPr>
        <w:pStyle w:val="2"/>
      </w:pPr>
      <w:r>
        <w:t>成人高考-专升本《民法》考前模拟卷答案与解析</w:t>
      </w:r>
    </w:p>
    <w:p>
      <w:pPr>
        <w:pStyle w:val="4"/>
        <w:spacing w:before="116" w:line="362" w:lineRule="auto"/>
        <w:ind w:right="8008"/>
      </w:pPr>
      <w:r>
        <w:t>一、选择题1.【答案】A</w:t>
      </w:r>
    </w:p>
    <w:p>
      <w:pPr>
        <w:pStyle w:val="4"/>
        <w:spacing w:line="362" w:lineRule="auto"/>
        <w:ind w:right="855"/>
      </w:pPr>
      <w:r>
        <w:t>【解析】A</w:t>
      </w:r>
      <w:r>
        <w:rPr>
          <w:spacing w:val="-6"/>
        </w:rPr>
        <w:t xml:space="preserve"> 项是法人， </w:t>
      </w:r>
      <w:r>
        <w:t>BD</w:t>
      </w:r>
      <w:r>
        <w:rPr>
          <w:spacing w:val="-6"/>
        </w:rPr>
        <w:t xml:space="preserve"> 两项是法人的内设机构，不是法人，</w:t>
      </w:r>
      <w:r>
        <w:t>C</w:t>
      </w:r>
      <w:r>
        <w:rPr>
          <w:spacing w:val="-6"/>
        </w:rPr>
        <w:t xml:space="preserve"> 项是法人的分支机构，不具有法人资格。</w:t>
      </w:r>
    </w:p>
    <w:p>
      <w:pPr>
        <w:pStyle w:val="11"/>
        <w:numPr>
          <w:ilvl w:val="0"/>
          <w:numId w:val="8"/>
        </w:numPr>
        <w:tabs>
          <w:tab w:val="left" w:pos="1412"/>
        </w:tabs>
        <w:spacing w:before="0" w:after="0" w:line="268" w:lineRule="exact"/>
        <w:ind w:left="1411" w:right="0" w:hanging="212"/>
        <w:jc w:val="left"/>
        <w:rPr>
          <w:sz w:val="21"/>
        </w:rPr>
      </w:pPr>
      <w:r>
        <w:rPr>
          <w:sz w:val="21"/>
        </w:rPr>
        <w:t>【答案】C</w:t>
      </w:r>
    </w:p>
    <w:p>
      <w:pPr>
        <w:pStyle w:val="4"/>
        <w:spacing w:before="135" w:line="362" w:lineRule="auto"/>
        <w:ind w:right="857"/>
        <w:jc w:val="both"/>
      </w:pPr>
      <w:r>
        <w:t>【解析】法律区分民事行为能力的标准有年龄和智力两个尺度.身体的残疾不影响民事主体</w:t>
      </w:r>
      <w:r>
        <w:rPr>
          <w:spacing w:val="-11"/>
        </w:rPr>
        <w:t xml:space="preserve">的行为能力。本题中 </w:t>
      </w:r>
      <w:r>
        <w:t>ABD</w:t>
      </w:r>
      <w:r>
        <w:rPr>
          <w:spacing w:val="-13"/>
        </w:rPr>
        <w:t xml:space="preserve"> 三项都属于身体方面的残疾，不影响行为能力，只有 </w:t>
      </w:r>
      <w:r>
        <w:t>C</w:t>
      </w:r>
      <w:r>
        <w:rPr>
          <w:spacing w:val="-10"/>
        </w:rPr>
        <w:t xml:space="preserve"> 项属于智力</w:t>
      </w:r>
      <w:r>
        <w:rPr>
          <w:spacing w:val="-15"/>
        </w:rPr>
        <w:t xml:space="preserve">不健全，所以答案选 </w:t>
      </w:r>
      <w:r>
        <w:t>C</w:t>
      </w:r>
      <w:r>
        <w:rPr>
          <w:spacing w:val="-18"/>
        </w:rPr>
        <w:t xml:space="preserve"> 项。</w:t>
      </w:r>
    </w:p>
    <w:p>
      <w:pPr>
        <w:pStyle w:val="11"/>
        <w:numPr>
          <w:ilvl w:val="0"/>
          <w:numId w:val="8"/>
        </w:numPr>
        <w:tabs>
          <w:tab w:val="left" w:pos="1412"/>
        </w:tabs>
        <w:spacing w:before="0" w:after="0" w:line="267" w:lineRule="exact"/>
        <w:ind w:left="1411" w:right="0" w:hanging="212"/>
        <w:jc w:val="left"/>
        <w:rPr>
          <w:sz w:val="21"/>
        </w:rPr>
      </w:pPr>
      <w:r>
        <w:rPr>
          <w:sz w:val="21"/>
        </w:rPr>
        <w:t>【答案】A</w:t>
      </w:r>
    </w:p>
    <w:p>
      <w:pPr>
        <w:pStyle w:val="4"/>
        <w:spacing w:before="137" w:line="362" w:lineRule="auto"/>
        <w:ind w:right="857"/>
      </w:pPr>
      <w:r>
        <w:rPr>
          <w:spacing w:val="-9"/>
          <w:w w:val="95"/>
        </w:rPr>
        <w:t xml:space="preserve">【解析】禁止滥用权利原则中的"权利"一般仅指滥用者自身所具有的权利，而非他方所赋予   </w:t>
      </w:r>
      <w:r>
        <w:rPr>
          <w:spacing w:val="-9"/>
        </w:rPr>
        <w:t>或给予的权利或权力。</w:t>
      </w:r>
    </w:p>
    <w:p>
      <w:pPr>
        <w:pStyle w:val="11"/>
        <w:numPr>
          <w:ilvl w:val="0"/>
          <w:numId w:val="8"/>
        </w:numPr>
        <w:tabs>
          <w:tab w:val="left" w:pos="1412"/>
        </w:tabs>
        <w:spacing w:before="0" w:after="0" w:line="268" w:lineRule="exact"/>
        <w:ind w:left="1411" w:right="0" w:hanging="212"/>
        <w:jc w:val="left"/>
        <w:rPr>
          <w:sz w:val="21"/>
        </w:rPr>
      </w:pPr>
      <w:r>
        <w:rPr>
          <w:sz w:val="21"/>
        </w:rPr>
        <w:t>【答案】C</w:t>
      </w:r>
    </w:p>
    <w:p>
      <w:pPr>
        <w:pStyle w:val="4"/>
        <w:spacing w:before="136" w:line="362" w:lineRule="auto"/>
        <w:ind w:right="858"/>
      </w:pPr>
      <w:r>
        <w:t>【解析】我国《婚姻法》第 33 条规定.现役军人的配偶要求离婚，须得军人同意，但军人一方有重大过错的除外。</w:t>
      </w:r>
    </w:p>
    <w:p>
      <w:pPr>
        <w:pStyle w:val="11"/>
        <w:numPr>
          <w:ilvl w:val="0"/>
          <w:numId w:val="8"/>
        </w:numPr>
        <w:tabs>
          <w:tab w:val="left" w:pos="1412"/>
        </w:tabs>
        <w:spacing w:before="0" w:after="0" w:line="268" w:lineRule="exact"/>
        <w:ind w:left="1411" w:right="0" w:hanging="212"/>
        <w:jc w:val="left"/>
        <w:rPr>
          <w:sz w:val="21"/>
        </w:rPr>
      </w:pPr>
      <w:r>
        <w:rPr>
          <w:sz w:val="21"/>
        </w:rPr>
        <w:t>【答案】C</w:t>
      </w:r>
    </w:p>
    <w:p>
      <w:pPr>
        <w:pStyle w:val="4"/>
        <w:spacing w:before="137" w:line="362" w:lineRule="auto"/>
        <w:ind w:right="1813"/>
      </w:pPr>
      <w:r>
        <w:rPr>
          <w:w w:val="95"/>
        </w:rPr>
        <w:t xml:space="preserve">【解析】依民法理论，诉讼时效仅适用于请求权，而除斥期间也仅适用于形成权  </w:t>
      </w:r>
      <w:r>
        <w:t>6.【答案】C</w:t>
      </w:r>
    </w:p>
    <w:p>
      <w:pPr>
        <w:pStyle w:val="4"/>
        <w:spacing w:line="362" w:lineRule="auto"/>
        <w:ind w:right="855"/>
      </w:pPr>
      <w:r>
        <w:rPr>
          <w:spacing w:val="-8"/>
          <w:w w:val="95"/>
        </w:rPr>
        <w:t xml:space="preserve">【解析】李某的行为属于不具有代理权的无权代理行为。依据《合同法》规定此类行为属效   </w:t>
      </w:r>
      <w:r>
        <w:rPr>
          <w:spacing w:val="-8"/>
        </w:rPr>
        <w:t>力待定的民事行为。</w:t>
      </w:r>
    </w:p>
    <w:p>
      <w:pPr>
        <w:pStyle w:val="11"/>
        <w:numPr>
          <w:ilvl w:val="0"/>
          <w:numId w:val="9"/>
        </w:numPr>
        <w:tabs>
          <w:tab w:val="left" w:pos="1412"/>
        </w:tabs>
        <w:spacing w:before="0" w:after="0" w:line="268" w:lineRule="exact"/>
        <w:ind w:left="1411" w:right="0" w:hanging="212"/>
        <w:jc w:val="left"/>
        <w:rPr>
          <w:sz w:val="21"/>
        </w:rPr>
      </w:pPr>
      <w:r>
        <w:rPr>
          <w:sz w:val="21"/>
        </w:rPr>
        <w:t>【答案】D</w:t>
      </w:r>
    </w:p>
    <w:p>
      <w:pPr>
        <w:pStyle w:val="4"/>
        <w:spacing w:before="135" w:line="362" w:lineRule="auto"/>
        <w:ind w:right="857"/>
      </w:pPr>
      <w:r>
        <w:rPr>
          <w:spacing w:val="-9"/>
          <w:w w:val="95"/>
        </w:rPr>
        <w:t xml:space="preserve">【解析】动产质权的标的物须具备非为禁止流通物、须为特定的动产、须为出质人自己享有   </w:t>
      </w:r>
      <w:r>
        <w:rPr>
          <w:spacing w:val="-13"/>
        </w:rPr>
        <w:t xml:space="preserve">所有权或处分权的动产 </w:t>
      </w:r>
      <w:r>
        <w:t>3</w:t>
      </w:r>
      <w:r>
        <w:rPr>
          <w:spacing w:val="-14"/>
        </w:rPr>
        <w:t xml:space="preserve"> 个要件</w:t>
      </w:r>
    </w:p>
    <w:p>
      <w:pPr>
        <w:pStyle w:val="11"/>
        <w:numPr>
          <w:ilvl w:val="0"/>
          <w:numId w:val="9"/>
        </w:numPr>
        <w:tabs>
          <w:tab w:val="left" w:pos="1412"/>
        </w:tabs>
        <w:spacing w:before="0" w:after="0" w:line="268" w:lineRule="exact"/>
        <w:ind w:left="1411" w:right="0" w:hanging="212"/>
        <w:jc w:val="left"/>
        <w:rPr>
          <w:sz w:val="21"/>
        </w:rPr>
      </w:pPr>
      <w:r>
        <w:rPr>
          <w:sz w:val="21"/>
        </w:rPr>
        <w:t>【答案】C</w:t>
      </w:r>
    </w:p>
    <w:p>
      <w:pPr>
        <w:pStyle w:val="4"/>
        <w:spacing w:before="137" w:line="362" w:lineRule="auto"/>
        <w:ind w:right="1813"/>
      </w:pPr>
      <w:r>
        <w:rPr>
          <w:w w:val="95"/>
        </w:rPr>
        <w:t xml:space="preserve">【解析】】抵押权属于依附于债权的从权利，主权利转移，从权利也随之转移。  </w:t>
      </w:r>
      <w:r>
        <w:t>9.【答案】D</w:t>
      </w:r>
    </w:p>
    <w:p>
      <w:pPr>
        <w:pStyle w:val="4"/>
        <w:spacing w:line="362" w:lineRule="auto"/>
        <w:ind w:right="855"/>
        <w:jc w:val="both"/>
      </w:pPr>
      <w:r>
        <w:rPr>
          <w:spacing w:val="-9"/>
        </w:rPr>
        <w:t xml:space="preserve">【解析】《婚姻法》第 </w:t>
      </w:r>
      <w:r>
        <w:t>37</w:t>
      </w:r>
      <w:r>
        <w:rPr>
          <w:spacing w:val="-6"/>
        </w:rPr>
        <w:t xml:space="preserve"> 条规定，离婚后一方抚养的子女，另一方应负担必要的生活费和教育费的一部或全部，负担费用的多少和期限的长短，由双方协议;协议不成时，由人民法院判决。</w:t>
      </w:r>
    </w:p>
    <w:p>
      <w:pPr>
        <w:pStyle w:val="4"/>
        <w:spacing w:line="267" w:lineRule="exact"/>
      </w:pPr>
      <w:r>
        <w:rPr>
          <w:w w:val="95"/>
        </w:rPr>
        <w:t>10.【答案】C</w:t>
      </w:r>
    </w:p>
    <w:p>
      <w:pPr>
        <w:pStyle w:val="4"/>
        <w:spacing w:before="135" w:line="362" w:lineRule="auto"/>
        <w:ind w:right="2024"/>
      </w:pPr>
      <w:r>
        <w:rPr>
          <w:w w:val="95"/>
        </w:rPr>
        <w:t xml:space="preserve">【解析】配偶一方被宣告死亡后，从法院宣告死亡之日起婚姻关系即行终止。 </w:t>
      </w:r>
      <w:r>
        <w:t>11.【答案】B</w:t>
      </w:r>
    </w:p>
    <w:p>
      <w:pPr>
        <w:pStyle w:val="4"/>
        <w:spacing w:line="362" w:lineRule="auto"/>
        <w:ind w:right="855"/>
      </w:pPr>
      <w:r>
        <w:rPr>
          <w:spacing w:val="-12"/>
        </w:rPr>
        <w:t xml:space="preserve">【解析】民法总则》第 </w:t>
      </w:r>
      <w:r>
        <w:t>182</w:t>
      </w:r>
      <w:r>
        <w:rPr>
          <w:spacing w:val="-11"/>
        </w:rPr>
        <w:t xml:space="preserve"> 条规定，因刑避险造成损害的，由引起险情发生的人承担民事责</w:t>
      </w:r>
      <w:r>
        <w:rPr>
          <w:spacing w:val="-10"/>
          <w:w w:val="95"/>
        </w:rPr>
        <w:t>任。危险由自然原因引起的，紧急避险人不担民事责任，可以给予适当补偿。紧急避险采取</w:t>
      </w:r>
    </w:p>
    <w:p>
      <w:pPr>
        <w:spacing w:after="0" w:line="362" w:lineRule="auto"/>
        <w:sectPr>
          <w:pgSz w:w="11910" w:h="16840"/>
          <w:pgMar w:top="1200" w:right="942" w:bottom="1160" w:left="600" w:header="882" w:footer="970" w:gutter="0"/>
        </w:sectPr>
      </w:pPr>
    </w:p>
    <w:p>
      <w:pPr>
        <w:pStyle w:val="4"/>
        <w:spacing w:before="4"/>
        <w:ind w:left="0"/>
        <w:rPr>
          <w:sz w:val="17"/>
        </w:rPr>
      </w:pPr>
    </w:p>
    <w:p>
      <w:pPr>
        <w:pStyle w:val="4"/>
        <w:spacing w:before="70" w:line="362" w:lineRule="auto"/>
        <w:ind w:right="752"/>
      </w:pPr>
      <w:r>
        <w:rPr>
          <w:spacing w:val="-12"/>
          <w:w w:val="95"/>
        </w:rPr>
        <w:t xml:space="preserve">措施不当或者超过必要的限度，造成不应有的损害的，紧急避险人应当承担适当的民事责任。  </w:t>
      </w:r>
      <w:r>
        <w:rPr>
          <w:spacing w:val="-12"/>
        </w:rPr>
        <w:t>12.【答案】B</w:t>
      </w:r>
    </w:p>
    <w:p>
      <w:pPr>
        <w:pStyle w:val="4"/>
        <w:spacing w:line="362" w:lineRule="auto"/>
        <w:ind w:right="749"/>
      </w:pPr>
      <w:r>
        <w:rPr>
          <w:spacing w:val="-9"/>
        </w:rPr>
        <w:t>【解析】未成年精神病人，既是未成年人属于限制行为能力人，又是精神病人，不能辨认自</w:t>
      </w:r>
      <w:r>
        <w:rPr>
          <w:spacing w:val="-15"/>
        </w:rPr>
        <w:t xml:space="preserve">己行为，根据《民法总则》第 </w:t>
      </w:r>
      <w:r>
        <w:t>21</w:t>
      </w:r>
      <w:r>
        <w:rPr>
          <w:spacing w:val="-10"/>
        </w:rPr>
        <w:t xml:space="preserve"> 条规定，不能辨认自己行为的成年人为无民事行为能力人， </w:t>
      </w:r>
      <w:r>
        <w:rPr>
          <w:spacing w:val="-11"/>
        </w:rPr>
        <w:t>由其法定代理人代理实施民事法律行为。</w:t>
      </w:r>
      <w:r>
        <w:t>8</w:t>
      </w:r>
      <w:r>
        <w:rPr>
          <w:spacing w:val="-9"/>
        </w:rPr>
        <w:t xml:space="preserve"> 周岁以上的未成年人不能辨认自己行为的，适用</w:t>
      </w:r>
      <w:r>
        <w:rPr>
          <w:spacing w:val="-3"/>
        </w:rPr>
        <w:t>前款规定。故未成年精神病人为无民事行为能力人。《民法总则》</w:t>
      </w:r>
      <w:r>
        <w:t>27</w:t>
      </w:r>
      <w:r>
        <w:rPr>
          <w:spacing w:val="-6"/>
        </w:rPr>
        <w:t xml:space="preserve"> 条规定，父母是未成</w:t>
      </w:r>
      <w:r>
        <w:rPr>
          <w:spacing w:val="-11"/>
        </w:rPr>
        <w:t>年子女的监护人。未成年人的父母已经死亡或者没有监护能力的，由下列有监护能力的人按</w:t>
      </w:r>
      <w:r>
        <w:rPr>
          <w:spacing w:val="-10"/>
        </w:rPr>
        <w:t xml:space="preserve">顺序担任监护人: </w:t>
      </w:r>
      <w:r>
        <w:t>(l)祖父母、外祖父母 ;(2</w:t>
      </w:r>
      <w:r>
        <w:rPr>
          <w:spacing w:val="-1"/>
        </w:rPr>
        <w:t xml:space="preserve">) 兄、姐 </w:t>
      </w:r>
      <w:r>
        <w:t>;(3</w:t>
      </w:r>
      <w:r>
        <w:rPr>
          <w:spacing w:val="-1"/>
        </w:rPr>
        <w:t>) 其他愿意担任监护人的个人或者组织，但是须经未成年人住所地的居民委员会、村民委员会或者民政部门同意。A</w:t>
      </w:r>
      <w:r>
        <w:rPr>
          <w:spacing w:val="-15"/>
        </w:rPr>
        <w:t xml:space="preserve"> 错误。</w:t>
      </w:r>
    </w:p>
    <w:p>
      <w:pPr>
        <w:pStyle w:val="4"/>
        <w:spacing w:line="362" w:lineRule="auto"/>
        <w:ind w:right="855"/>
        <w:jc w:val="both"/>
      </w:pPr>
      <w:r>
        <w:rPr>
          <w:spacing w:val="-7"/>
        </w:rPr>
        <w:t xml:space="preserve">《民法总则》第 </w:t>
      </w:r>
      <w:r>
        <w:t>31</w:t>
      </w:r>
      <w:r>
        <w:rPr>
          <w:spacing w:val="-8"/>
        </w:rPr>
        <w:t xml:space="preserve"> 条规定，对监护人的确定有争议的，由被监护人住所地的居民委员会、</w:t>
      </w:r>
      <w:r>
        <w:rPr>
          <w:spacing w:val="-13"/>
          <w:w w:val="95"/>
        </w:rPr>
        <w:t xml:space="preserve">村民委员会或者民政部门指定监护人，有关当事人对指定不服的，可以向人民法院申请指定   </w:t>
      </w:r>
      <w:r>
        <w:rPr>
          <w:spacing w:val="-6"/>
        </w:rPr>
        <w:t>监护人;有关当事人也可以直接向人民法院申请指定监护人。</w:t>
      </w:r>
      <w:r>
        <w:t>C</w:t>
      </w:r>
      <w:r>
        <w:rPr>
          <w:spacing w:val="-5"/>
        </w:rPr>
        <w:t xml:space="preserve"> 项错误。为甲设定监护人， 适用《民法总则》关于无民事行为能力人监护相关条文规定。D</w:t>
      </w:r>
      <w:r>
        <w:rPr>
          <w:spacing w:val="-12"/>
        </w:rPr>
        <w:t xml:space="preserve"> 项错误。</w:t>
      </w:r>
    </w:p>
    <w:p>
      <w:pPr>
        <w:pStyle w:val="11"/>
        <w:numPr>
          <w:ilvl w:val="0"/>
          <w:numId w:val="10"/>
        </w:numPr>
        <w:tabs>
          <w:tab w:val="left" w:pos="1517"/>
        </w:tabs>
        <w:spacing w:before="0" w:after="0" w:line="266" w:lineRule="exact"/>
        <w:ind w:left="1516" w:right="0" w:hanging="317"/>
        <w:jc w:val="left"/>
        <w:rPr>
          <w:sz w:val="21"/>
        </w:rPr>
      </w:pPr>
      <w:r>
        <w:rPr>
          <w:sz w:val="21"/>
        </w:rPr>
        <w:t>【答案】C</w:t>
      </w:r>
    </w:p>
    <w:p>
      <w:pPr>
        <w:pStyle w:val="4"/>
        <w:spacing w:before="131"/>
        <w:jc w:val="both"/>
      </w:pPr>
      <w:r>
        <w:t>【解析】根据《民法总则》第 188 条规定，向人民法院请求保护民事权利的诉讼时效期间</w:t>
      </w:r>
    </w:p>
    <w:p>
      <w:pPr>
        <w:pStyle w:val="4"/>
        <w:spacing w:before="136" w:line="362" w:lineRule="auto"/>
        <w:ind w:right="764"/>
        <w:jc w:val="both"/>
      </w:pPr>
      <w:r>
        <w:rPr>
          <w:spacing w:val="-29"/>
        </w:rPr>
        <w:t xml:space="preserve">为 </w:t>
      </w:r>
      <w:r>
        <w:t>3</w:t>
      </w:r>
      <w:r>
        <w:rPr>
          <w:spacing w:val="-13"/>
        </w:rPr>
        <w:t xml:space="preserve"> 年。法律另有规定的，依照其规定。诉讼时效期间自权利人知道或者应当知道权利受到</w:t>
      </w:r>
      <w:r>
        <w:rPr>
          <w:spacing w:val="-16"/>
        </w:rPr>
        <w:t>损害以及义务人之日起计算。法律另有规定的，依照其规定。但是自权利受到损害之日起超</w:t>
      </w:r>
      <w:r>
        <w:rPr>
          <w:spacing w:val="-40"/>
        </w:rPr>
        <w:t xml:space="preserve">过 </w:t>
      </w:r>
      <w:r>
        <w:t>20</w:t>
      </w:r>
      <w:r>
        <w:rPr>
          <w:spacing w:val="-8"/>
        </w:rPr>
        <w:t xml:space="preserve"> 年的，人民法院不予保护;有特殊情况的，人民法院可以根据权利人的申请决定延长。</w:t>
      </w:r>
    </w:p>
    <w:p>
      <w:pPr>
        <w:pStyle w:val="4"/>
        <w:spacing w:line="267" w:lineRule="exact"/>
        <w:jc w:val="both"/>
      </w:pPr>
      <w:r>
        <w:rPr>
          <w:spacing w:val="1"/>
          <w:w w:val="95"/>
        </w:rPr>
        <w:t xml:space="preserve">《最高人民法院关于适用&lt;中华人民共和国民法总则&gt;诉讼时效制度若干问题的解释》第    </w:t>
      </w:r>
      <w:r>
        <w:rPr>
          <w:w w:val="95"/>
        </w:rPr>
        <w:t>1</w:t>
      </w:r>
    </w:p>
    <w:p>
      <w:pPr>
        <w:pStyle w:val="4"/>
        <w:spacing w:before="137" w:line="362" w:lineRule="auto"/>
        <w:ind w:right="854"/>
      </w:pPr>
      <w:r>
        <w:rPr>
          <w:spacing w:val="-1"/>
        </w:rPr>
        <w:t xml:space="preserve">条规定，民法总则施行后诉讼时效期间开始计算的，应当适用民法总则第 </w:t>
      </w:r>
      <w:r>
        <w:t>188</w:t>
      </w:r>
      <w:r>
        <w:rPr>
          <w:spacing w:val="-12"/>
        </w:rPr>
        <w:t xml:space="preserve"> 条关于 </w:t>
      </w:r>
      <w:r>
        <w:t>3</w:t>
      </w:r>
      <w:r>
        <w:rPr>
          <w:spacing w:val="-27"/>
        </w:rPr>
        <w:t xml:space="preserve"> 年</w:t>
      </w:r>
      <w:r>
        <w:rPr>
          <w:spacing w:val="-25"/>
        </w:rPr>
        <w:t>诉讼时效期间的规定。当事人主张适用民法通则关于 年或者 年诉讼时效期间规定的，人</w:t>
      </w:r>
      <w:r>
        <w:rPr>
          <w:spacing w:val="-26"/>
        </w:rPr>
        <w:t xml:space="preserve">民法院不予支持。第 </w:t>
      </w:r>
      <w:r>
        <w:t>2</w:t>
      </w:r>
      <w:r>
        <w:rPr>
          <w:spacing w:val="-12"/>
        </w:rPr>
        <w:t xml:space="preserve"> 条规定，民法总则施行之日，诉讼时效期间尚未满民法通则规定的 </w:t>
      </w:r>
      <w:r>
        <w:t>2</w:t>
      </w:r>
    </w:p>
    <w:p>
      <w:pPr>
        <w:pStyle w:val="4"/>
        <w:spacing w:line="362" w:lineRule="auto"/>
        <w:ind w:right="752"/>
      </w:pPr>
      <w:r>
        <w:rPr>
          <w:spacing w:val="-15"/>
        </w:rPr>
        <w:t xml:space="preserve">年或者 </w:t>
      </w:r>
      <w:r>
        <w:t>1</w:t>
      </w:r>
      <w:r>
        <w:rPr>
          <w:spacing w:val="-14"/>
        </w:rPr>
        <w:t xml:space="preserve"> 年，当事人主张适用民法总则关于 </w:t>
      </w:r>
      <w:r>
        <w:t>3</w:t>
      </w:r>
      <w:r>
        <w:rPr>
          <w:spacing w:val="-12"/>
        </w:rPr>
        <w:t xml:space="preserve"> 年诉讼时效 期间规定的，人民法院应予支持。</w:t>
      </w:r>
      <w:r>
        <w:rPr>
          <w:spacing w:val="1"/>
        </w:rPr>
        <w:t xml:space="preserve">因本题未说明具体时间，故默认为民法总则实施后诉讼时间开始计算，选 </w:t>
      </w:r>
      <w:r>
        <w:t>C</w:t>
      </w:r>
      <w:r>
        <w:rPr>
          <w:spacing w:val="-17"/>
        </w:rPr>
        <w:t xml:space="preserve"> 项，排除 </w:t>
      </w:r>
      <w:r>
        <w:t>ABD 三项。</w:t>
      </w:r>
    </w:p>
    <w:p>
      <w:pPr>
        <w:pStyle w:val="11"/>
        <w:numPr>
          <w:ilvl w:val="0"/>
          <w:numId w:val="10"/>
        </w:numPr>
        <w:tabs>
          <w:tab w:val="left" w:pos="1517"/>
        </w:tabs>
        <w:spacing w:before="0" w:after="0" w:line="267" w:lineRule="exact"/>
        <w:ind w:left="1516" w:right="0" w:hanging="317"/>
        <w:jc w:val="left"/>
        <w:rPr>
          <w:sz w:val="21"/>
        </w:rPr>
      </w:pPr>
      <w:r>
        <w:rPr>
          <w:sz w:val="21"/>
        </w:rPr>
        <w:t>【答案】A</w:t>
      </w:r>
    </w:p>
    <w:p>
      <w:pPr>
        <w:pStyle w:val="4"/>
        <w:spacing w:before="134" w:line="362" w:lineRule="auto"/>
        <w:ind w:right="857"/>
        <w:jc w:val="both"/>
      </w:pPr>
      <w:r>
        <w:t>【解析】依据占有人是否基于本权而对物进行占有，可以将占有分为有权占有与无权占有; 对无权占有依据占有人的主观心理状态，可将占有分为善意占有与恶意占有;以占有人在事实上是否占有物为标准，可将占有分为直接占有与间接占有;以占有人的意思为标准，可将占有分为自主占有与他主占有。</w:t>
      </w:r>
    </w:p>
    <w:p>
      <w:pPr>
        <w:pStyle w:val="11"/>
        <w:numPr>
          <w:ilvl w:val="0"/>
          <w:numId w:val="10"/>
        </w:numPr>
        <w:tabs>
          <w:tab w:val="left" w:pos="1517"/>
        </w:tabs>
        <w:spacing w:before="0" w:after="0" w:line="266" w:lineRule="exact"/>
        <w:ind w:left="1516" w:right="0" w:hanging="317"/>
        <w:jc w:val="left"/>
        <w:rPr>
          <w:sz w:val="21"/>
        </w:rPr>
      </w:pPr>
      <w:r>
        <w:rPr>
          <w:sz w:val="21"/>
        </w:rPr>
        <w:t>【答案】D</w:t>
      </w:r>
    </w:p>
    <w:p>
      <w:pPr>
        <w:pStyle w:val="4"/>
        <w:spacing w:before="137" w:line="362" w:lineRule="auto"/>
        <w:ind w:right="764"/>
      </w:pPr>
      <w:r>
        <w:rPr>
          <w:spacing w:val="-1"/>
        </w:rPr>
        <w:t xml:space="preserve">【解析】根据《合同法》第 </w:t>
      </w:r>
      <w:r>
        <w:t>80</w:t>
      </w:r>
      <w:r>
        <w:rPr>
          <w:spacing w:val="-3"/>
        </w:rPr>
        <w:t xml:space="preserve"> 条，债权人转让权利的，应当通知债务人。根据《合同法》</w:t>
      </w:r>
      <w:r>
        <w:rPr>
          <w:spacing w:val="-30"/>
        </w:rPr>
        <w:t xml:space="preserve">第 </w:t>
      </w:r>
      <w:r>
        <w:t>84</w:t>
      </w:r>
      <w:r>
        <w:rPr>
          <w:spacing w:val="-5"/>
        </w:rPr>
        <w:t xml:space="preserve"> 条，债务人将合同的义务全部或者部分转移给第二人的，应当经债权人同意。故选 </w:t>
      </w:r>
      <w:r>
        <w:t xml:space="preserve">D </w:t>
      </w:r>
      <w:r>
        <w:rPr>
          <w:spacing w:val="-10"/>
        </w:rPr>
        <w:t xml:space="preserve">项，排除 </w:t>
      </w:r>
      <w:r>
        <w:t>C</w:t>
      </w:r>
      <w:r>
        <w:rPr>
          <w:spacing w:val="-17"/>
        </w:rPr>
        <w:t xml:space="preserve"> 项。排除 </w:t>
      </w:r>
      <w:r>
        <w:t>A</w:t>
      </w:r>
      <w:r>
        <w:rPr>
          <w:spacing w:val="-9"/>
        </w:rPr>
        <w:t xml:space="preserve"> 项，因为债权让与和债务移转都是主体变更。根据《合同法》第 </w:t>
      </w:r>
      <w:r>
        <w:t>79</w:t>
      </w:r>
    </w:p>
    <w:p>
      <w:pPr>
        <w:spacing w:after="0" w:line="362" w:lineRule="auto"/>
        <w:sectPr>
          <w:pgSz w:w="11910" w:h="16840"/>
          <w:pgMar w:top="1200" w:right="942" w:bottom="1160" w:left="600" w:header="882" w:footer="970" w:gutter="0"/>
        </w:sectPr>
      </w:pPr>
    </w:p>
    <w:p>
      <w:pPr>
        <w:pStyle w:val="4"/>
        <w:spacing w:before="4"/>
        <w:ind w:left="0"/>
        <w:rPr>
          <w:sz w:val="17"/>
        </w:rPr>
      </w:pPr>
    </w:p>
    <w:p>
      <w:pPr>
        <w:pStyle w:val="4"/>
        <w:spacing w:before="70" w:line="362" w:lineRule="auto"/>
        <w:ind w:right="4964"/>
      </w:pPr>
      <w:r>
        <w:rPr>
          <w:spacing w:val="-3"/>
        </w:rPr>
        <w:t xml:space="preserve">条，有三项权利义务不得转让，所以排除 </w:t>
      </w:r>
      <w:r>
        <w:t>B</w:t>
      </w:r>
      <w:r>
        <w:rPr>
          <w:spacing w:val="-30"/>
        </w:rPr>
        <w:t xml:space="preserve"> 项16.【答案】B</w:t>
      </w:r>
    </w:p>
    <w:p>
      <w:pPr>
        <w:pStyle w:val="4"/>
        <w:spacing w:line="362" w:lineRule="auto"/>
        <w:ind w:right="853"/>
      </w:pPr>
      <w:r>
        <w:rPr>
          <w:spacing w:val="-12"/>
        </w:rPr>
        <w:t xml:space="preserve">【解析】】根据《民法总则》第 </w:t>
      </w:r>
      <w:r>
        <w:t>122</w:t>
      </w:r>
      <w:r>
        <w:rPr>
          <w:spacing w:val="-11"/>
        </w:rPr>
        <w:t xml:space="preserve"> 条规定，因他人没有法律根据，取得不当利益，受损失的人有权请求其返还不当利益。返还的不当利益，应当包括原物和原物所生的革息。</w:t>
      </w:r>
    </w:p>
    <w:p>
      <w:pPr>
        <w:pStyle w:val="11"/>
        <w:numPr>
          <w:ilvl w:val="0"/>
          <w:numId w:val="11"/>
        </w:numPr>
        <w:tabs>
          <w:tab w:val="left" w:pos="1517"/>
        </w:tabs>
        <w:spacing w:before="0" w:after="0" w:line="268" w:lineRule="exact"/>
        <w:ind w:left="1516" w:right="0" w:hanging="317"/>
        <w:jc w:val="left"/>
        <w:rPr>
          <w:sz w:val="21"/>
        </w:rPr>
      </w:pPr>
      <w:r>
        <w:rPr>
          <w:sz w:val="21"/>
        </w:rPr>
        <w:t>【答案】A</w:t>
      </w:r>
    </w:p>
    <w:p>
      <w:pPr>
        <w:pStyle w:val="4"/>
        <w:spacing w:before="135" w:line="362" w:lineRule="auto"/>
        <w:ind w:right="867"/>
      </w:pPr>
      <w:r>
        <w:rPr>
          <w:w w:val="95"/>
        </w:rPr>
        <w:t xml:space="preserve">【解析】甲丢失奇石，奇石应当属于遗失物而非无主物.拾得这失物反当归还失主，因此本   </w:t>
      </w:r>
      <w:r>
        <w:t>题中奇石的所有权仍属于甲。</w:t>
      </w:r>
    </w:p>
    <w:p>
      <w:pPr>
        <w:pStyle w:val="11"/>
        <w:numPr>
          <w:ilvl w:val="0"/>
          <w:numId w:val="11"/>
        </w:numPr>
        <w:tabs>
          <w:tab w:val="left" w:pos="1517"/>
        </w:tabs>
        <w:spacing w:before="0" w:after="0" w:line="268" w:lineRule="exact"/>
        <w:ind w:left="1516" w:right="0" w:hanging="317"/>
        <w:jc w:val="left"/>
        <w:rPr>
          <w:sz w:val="21"/>
        </w:rPr>
      </w:pPr>
      <w:r>
        <w:rPr>
          <w:sz w:val="21"/>
        </w:rPr>
        <w:t>【答案】A</w:t>
      </w:r>
    </w:p>
    <w:p>
      <w:pPr>
        <w:pStyle w:val="4"/>
        <w:spacing w:before="137" w:line="362" w:lineRule="auto"/>
        <w:ind w:right="857"/>
      </w:pPr>
      <w:r>
        <w:rPr>
          <w:spacing w:val="-9"/>
          <w:w w:val="95"/>
        </w:rPr>
        <w:t xml:space="preserve">【解析】民事权利保护包括公力救济和私力救济，其中私力救济包括正当防卫、紧急避险和   </w:t>
      </w:r>
      <w:r>
        <w:rPr>
          <w:spacing w:val="-9"/>
        </w:rPr>
        <w:t>自助行为。</w:t>
      </w:r>
    </w:p>
    <w:p>
      <w:pPr>
        <w:pStyle w:val="11"/>
        <w:numPr>
          <w:ilvl w:val="0"/>
          <w:numId w:val="11"/>
        </w:numPr>
        <w:tabs>
          <w:tab w:val="left" w:pos="1517"/>
        </w:tabs>
        <w:spacing w:before="0" w:after="0" w:line="268" w:lineRule="exact"/>
        <w:ind w:left="1516" w:right="0" w:hanging="317"/>
        <w:jc w:val="left"/>
        <w:rPr>
          <w:sz w:val="21"/>
        </w:rPr>
      </w:pPr>
      <w:r>
        <w:rPr>
          <w:sz w:val="21"/>
        </w:rPr>
        <w:t>【答案】C</w:t>
      </w:r>
    </w:p>
    <w:p>
      <w:pPr>
        <w:pStyle w:val="4"/>
        <w:spacing w:before="137" w:line="362" w:lineRule="auto"/>
        <w:ind w:right="745"/>
      </w:pPr>
      <w:r>
        <w:t xml:space="preserve">【解析】人格权是公民、法人具有法律上的独立人格所必须享有的民事权利，包括生命健 </w:t>
      </w:r>
      <w:r>
        <w:rPr>
          <w:spacing w:val="-17"/>
        </w:rPr>
        <w:t xml:space="preserve">康权、姓名权、肖像权、名誉权、荣誉权等。所以 </w:t>
      </w:r>
      <w:r>
        <w:t>ABD</w:t>
      </w:r>
      <w:r>
        <w:rPr>
          <w:spacing w:val="-10"/>
        </w:rPr>
        <w:t xml:space="preserve"> 三项属于人格权。自己偶权是身份权， 不是人格权。</w:t>
      </w:r>
    </w:p>
    <w:p>
      <w:pPr>
        <w:pStyle w:val="11"/>
        <w:numPr>
          <w:ilvl w:val="0"/>
          <w:numId w:val="11"/>
        </w:numPr>
        <w:tabs>
          <w:tab w:val="left" w:pos="1517"/>
        </w:tabs>
        <w:spacing w:before="0" w:after="0" w:line="267" w:lineRule="exact"/>
        <w:ind w:left="1516" w:right="0" w:hanging="317"/>
        <w:jc w:val="left"/>
        <w:rPr>
          <w:sz w:val="21"/>
        </w:rPr>
      </w:pPr>
      <w:r>
        <w:rPr>
          <w:sz w:val="21"/>
        </w:rPr>
        <w:t>【答案】C</w:t>
      </w:r>
    </w:p>
    <w:p>
      <w:pPr>
        <w:pStyle w:val="4"/>
        <w:spacing w:before="136" w:line="362" w:lineRule="auto"/>
        <w:ind w:right="855"/>
      </w:pPr>
      <w:r>
        <w:rPr>
          <w:spacing w:val="-1"/>
        </w:rPr>
        <w:t xml:space="preserve">【解析】依据《合同法》第 </w:t>
      </w:r>
      <w:r>
        <w:t>375</w:t>
      </w:r>
      <w:r>
        <w:rPr>
          <w:spacing w:val="-2"/>
        </w:rPr>
        <w:t xml:space="preserve"> 条的规定，寄存人在寄存物品时负有声明义务，即寄存人</w:t>
      </w:r>
      <w:r>
        <w:rPr>
          <w:spacing w:val="-10"/>
        </w:rPr>
        <w:t>寄存货、有价证券或者其他贵重物品的，应当向保管人声明，由保管人验收或者封存。寄存</w:t>
      </w:r>
      <w:r>
        <w:rPr>
          <w:spacing w:val="-11"/>
        </w:rPr>
        <w:t xml:space="preserve">人未声明的，该物品毁损、灭失后，保管人可以按照一般物品予以赔偿，因此应选 </w:t>
      </w:r>
      <w:r>
        <w:t>C</w:t>
      </w:r>
      <w:r>
        <w:rPr>
          <w:spacing w:val="-23"/>
        </w:rPr>
        <w:t xml:space="preserve"> 项21.【答案】D</w:t>
      </w:r>
    </w:p>
    <w:p>
      <w:pPr>
        <w:pStyle w:val="4"/>
        <w:spacing w:line="362" w:lineRule="auto"/>
        <w:ind w:right="764"/>
      </w:pPr>
      <w:r>
        <w:rPr>
          <w:spacing w:val="-1"/>
        </w:rPr>
        <w:t xml:space="preserve">【解析】根据《民法总则》第 </w:t>
      </w:r>
      <w:r>
        <w:t>6~12</w:t>
      </w:r>
      <w:r>
        <w:rPr>
          <w:spacing w:val="-3"/>
        </w:rPr>
        <w:t xml:space="preserve"> 条规定，民事活动应当遵循自愿、平等、公平、诚信、</w:t>
      </w:r>
      <w:r>
        <w:rPr>
          <w:spacing w:val="-10"/>
        </w:rPr>
        <w:t>公序良俗、保护生态环境、禁止权利滥用原则。本题中甲隐瞒事实真相，造成乙的损失，违</w:t>
      </w:r>
      <w:r>
        <w:rPr>
          <w:spacing w:val="-15"/>
        </w:rPr>
        <w:t xml:space="preserve">反了诚信原则。故选 </w:t>
      </w:r>
      <w:r>
        <w:t>D</w:t>
      </w:r>
      <w:r>
        <w:rPr>
          <w:spacing w:val="-18"/>
        </w:rPr>
        <w:t xml:space="preserve"> 项。</w:t>
      </w:r>
    </w:p>
    <w:p>
      <w:pPr>
        <w:pStyle w:val="11"/>
        <w:numPr>
          <w:ilvl w:val="0"/>
          <w:numId w:val="12"/>
        </w:numPr>
        <w:tabs>
          <w:tab w:val="left" w:pos="1517"/>
        </w:tabs>
        <w:spacing w:before="0" w:after="0" w:line="267" w:lineRule="exact"/>
        <w:ind w:left="1516" w:right="0" w:hanging="317"/>
        <w:jc w:val="left"/>
        <w:rPr>
          <w:sz w:val="21"/>
        </w:rPr>
      </w:pPr>
      <w:r>
        <w:rPr>
          <w:sz w:val="21"/>
        </w:rPr>
        <w:t>【答案】C</w:t>
      </w:r>
    </w:p>
    <w:p>
      <w:pPr>
        <w:pStyle w:val="4"/>
        <w:spacing w:before="134" w:line="362" w:lineRule="auto"/>
        <w:ind w:right="1184"/>
      </w:pPr>
      <w:r>
        <w:rPr>
          <w:spacing w:val="-1"/>
        </w:rPr>
        <w:t xml:space="preserve">【解析】质权分为动产质权和权利质权。本题中， </w:t>
      </w:r>
      <w:r>
        <w:t>ABD</w:t>
      </w:r>
      <w:r>
        <w:rPr>
          <w:spacing w:val="-8"/>
        </w:rPr>
        <w:t xml:space="preserve"> 三项属于权利质权。</w:t>
      </w:r>
      <w:r>
        <w:t>C</w:t>
      </w:r>
      <w:r>
        <w:rPr>
          <w:spacing w:val="-12"/>
        </w:rPr>
        <w:t xml:space="preserve"> 项不是质权，因为质权标的不能是房屋之类的不动产。</w:t>
      </w:r>
    </w:p>
    <w:p>
      <w:pPr>
        <w:pStyle w:val="11"/>
        <w:numPr>
          <w:ilvl w:val="0"/>
          <w:numId w:val="12"/>
        </w:numPr>
        <w:tabs>
          <w:tab w:val="left" w:pos="1517"/>
        </w:tabs>
        <w:spacing w:before="0" w:after="0" w:line="268" w:lineRule="exact"/>
        <w:ind w:left="1516" w:right="0" w:hanging="317"/>
        <w:jc w:val="left"/>
        <w:rPr>
          <w:sz w:val="21"/>
        </w:rPr>
      </w:pPr>
      <w:r>
        <w:rPr>
          <w:sz w:val="21"/>
        </w:rPr>
        <w:t>【答案】C</w:t>
      </w:r>
    </w:p>
    <w:p>
      <w:pPr>
        <w:pStyle w:val="4"/>
        <w:spacing w:before="136" w:line="362" w:lineRule="auto"/>
        <w:ind w:right="857"/>
        <w:jc w:val="both"/>
      </w:pPr>
      <w:r>
        <w:rPr>
          <w:spacing w:val="-8"/>
          <w:w w:val="95"/>
        </w:rPr>
        <w:t xml:space="preserve">【解析】抵押权不因抵押物灭失而消灭，因灭失所得的赔偿金，应当作为抵押财产。抵押权   </w:t>
      </w:r>
      <w:r>
        <w:rPr>
          <w:spacing w:val="-8"/>
        </w:rPr>
        <w:t>的效力应及于抵押物的下列替代物:抵押人因抵押财产被征收而得的补偿金，抵押物毁损灭失所得的保险金，抵押物转让所得价款。</w:t>
      </w:r>
    </w:p>
    <w:p>
      <w:pPr>
        <w:pStyle w:val="11"/>
        <w:numPr>
          <w:ilvl w:val="0"/>
          <w:numId w:val="12"/>
        </w:numPr>
        <w:tabs>
          <w:tab w:val="left" w:pos="1517"/>
        </w:tabs>
        <w:spacing w:before="0" w:after="0" w:line="267" w:lineRule="exact"/>
        <w:ind w:left="1516" w:right="0" w:hanging="317"/>
        <w:jc w:val="left"/>
        <w:rPr>
          <w:sz w:val="21"/>
        </w:rPr>
      </w:pPr>
      <w:r>
        <w:rPr>
          <w:sz w:val="21"/>
        </w:rPr>
        <w:t>【答案】C</w:t>
      </w:r>
    </w:p>
    <w:p>
      <w:pPr>
        <w:pStyle w:val="4"/>
        <w:spacing w:before="137" w:line="362" w:lineRule="auto"/>
        <w:ind w:right="855"/>
        <w:jc w:val="both"/>
      </w:pPr>
      <w:r>
        <w:rPr>
          <w:spacing w:val="-1"/>
        </w:rPr>
        <w:t>【解析】根据我国《合同法》的规定，因债务 人放弃其到期债权或者无偿转让财产，对债权人造成损害的，债权人可以向人民法院请求撤销债务人的行为;债务人以明显不合理的低</w:t>
      </w:r>
      <w:r>
        <w:rPr>
          <w:spacing w:val="-9"/>
          <w:w w:val="95"/>
        </w:rPr>
        <w:t xml:space="preserve">价转让财产，对债权人造成损害，并且受让人知道该情形的，债权人也可以请求人民法院撤   </w:t>
      </w:r>
      <w:r>
        <w:rPr>
          <w:spacing w:val="-9"/>
        </w:rPr>
        <w:t>销债务人的行为。由此可见，ABD</w:t>
      </w:r>
      <w:r>
        <w:rPr>
          <w:spacing w:val="-8"/>
        </w:rPr>
        <w:t xml:space="preserve"> 三项中的情形债权</w:t>
      </w:r>
    </w:p>
    <w:p>
      <w:pPr>
        <w:spacing w:after="0" w:line="362" w:lineRule="auto"/>
        <w:jc w:val="both"/>
        <w:sectPr>
          <w:pgSz w:w="11910" w:h="16840"/>
          <w:pgMar w:top="1200" w:right="942" w:bottom="1160" w:left="600" w:header="882" w:footer="970" w:gutter="0"/>
        </w:sectPr>
      </w:pPr>
    </w:p>
    <w:p>
      <w:pPr>
        <w:pStyle w:val="4"/>
        <w:spacing w:before="4"/>
        <w:ind w:left="0"/>
        <w:rPr>
          <w:sz w:val="17"/>
        </w:rPr>
      </w:pPr>
    </w:p>
    <w:p>
      <w:pPr>
        <w:pStyle w:val="4"/>
        <w:spacing w:before="70" w:line="362" w:lineRule="auto"/>
        <w:ind w:right="5804"/>
        <w:jc w:val="both"/>
      </w:pPr>
      <w:r>
        <w:rPr>
          <w:spacing w:val="-5"/>
        </w:rPr>
        <w:t xml:space="preserve">人均可能行使撤销权。故 </w:t>
      </w:r>
      <w:r>
        <w:t>D</w:t>
      </w:r>
      <w:r>
        <w:rPr>
          <w:spacing w:val="-12"/>
        </w:rPr>
        <w:t xml:space="preserve"> 项正确。25.【答案】C</w:t>
      </w:r>
    </w:p>
    <w:p>
      <w:pPr>
        <w:pStyle w:val="4"/>
        <w:spacing w:line="362" w:lineRule="auto"/>
        <w:ind w:right="855"/>
        <w:jc w:val="both"/>
      </w:pPr>
      <w:r>
        <w:rPr>
          <w:spacing w:val="-9"/>
          <w:w w:val="95"/>
        </w:rPr>
        <w:t xml:space="preserve">【解析】所谓变价分割，是指共有物如为不可分物，不能进行实物分割，如果实物分割会减   </w:t>
      </w:r>
      <w:r>
        <w:rPr>
          <w:spacing w:val="-12"/>
          <w:w w:val="95"/>
        </w:rPr>
        <w:t xml:space="preserve">损财产的价值，或者虽然共有物为可分物，但共有人都不愿意取得共有物，则可以把共有物   予以出卖，各共有人依各自份额取得共有物价款的一种分割方式，题中的汽车应采取变价分   </w:t>
      </w:r>
      <w:r>
        <w:rPr>
          <w:spacing w:val="-12"/>
        </w:rPr>
        <w:t>割的处理方法</w:t>
      </w:r>
    </w:p>
    <w:p>
      <w:pPr>
        <w:pStyle w:val="11"/>
        <w:numPr>
          <w:ilvl w:val="0"/>
          <w:numId w:val="13"/>
        </w:numPr>
        <w:tabs>
          <w:tab w:val="left" w:pos="1517"/>
        </w:tabs>
        <w:spacing w:before="0" w:after="0" w:line="266" w:lineRule="exact"/>
        <w:ind w:left="1516" w:right="0" w:hanging="317"/>
        <w:jc w:val="left"/>
        <w:rPr>
          <w:sz w:val="21"/>
        </w:rPr>
      </w:pPr>
      <w:r>
        <w:rPr>
          <w:sz w:val="21"/>
        </w:rPr>
        <w:t>【答案】B</w:t>
      </w:r>
    </w:p>
    <w:p>
      <w:pPr>
        <w:pStyle w:val="4"/>
        <w:spacing w:before="135" w:line="362" w:lineRule="auto"/>
        <w:ind w:right="855"/>
      </w:pPr>
      <w:r>
        <w:rPr>
          <w:spacing w:val="-11"/>
        </w:rPr>
        <w:t xml:space="preserve">【解析】根据合同法第 </w:t>
      </w:r>
      <w:r>
        <w:t>140</w:t>
      </w:r>
      <w:r>
        <w:rPr>
          <w:spacing w:val="-12"/>
        </w:rPr>
        <w:t xml:space="preserve"> 条，标的物在订立合同之前已为买受人占有的，合同生效的时间为交付时间</w:t>
      </w:r>
    </w:p>
    <w:p>
      <w:pPr>
        <w:pStyle w:val="11"/>
        <w:numPr>
          <w:ilvl w:val="0"/>
          <w:numId w:val="13"/>
        </w:numPr>
        <w:tabs>
          <w:tab w:val="left" w:pos="1517"/>
        </w:tabs>
        <w:spacing w:before="0" w:after="0" w:line="268" w:lineRule="exact"/>
        <w:ind w:left="1516" w:right="0" w:hanging="317"/>
        <w:jc w:val="left"/>
        <w:rPr>
          <w:sz w:val="21"/>
        </w:rPr>
      </w:pPr>
      <w:r>
        <w:rPr>
          <w:sz w:val="21"/>
        </w:rPr>
        <w:t>【答案】A</w:t>
      </w:r>
    </w:p>
    <w:p>
      <w:pPr>
        <w:pStyle w:val="4"/>
        <w:spacing w:before="137" w:line="362" w:lineRule="auto"/>
        <w:ind w:right="752"/>
      </w:pPr>
      <w:r>
        <w:rPr>
          <w:spacing w:val="-15"/>
          <w:w w:val="95"/>
        </w:rPr>
        <w:t xml:space="preserve">【解析】代位继承只适用于法定继承，而转继承则不仅适用于法定继承，还使用于遗嘱继承，   </w:t>
      </w:r>
      <w:r>
        <w:rPr>
          <w:spacing w:val="-25"/>
        </w:rPr>
        <w:t xml:space="preserve">所以选 </w:t>
      </w:r>
      <w:r>
        <w:t>A</w:t>
      </w:r>
      <w:r>
        <w:rPr>
          <w:spacing w:val="-18"/>
        </w:rPr>
        <w:t xml:space="preserve"> 项。</w:t>
      </w:r>
    </w:p>
    <w:p>
      <w:pPr>
        <w:pStyle w:val="11"/>
        <w:numPr>
          <w:ilvl w:val="0"/>
          <w:numId w:val="13"/>
        </w:numPr>
        <w:tabs>
          <w:tab w:val="left" w:pos="1517"/>
        </w:tabs>
        <w:spacing w:before="0" w:after="0" w:line="268" w:lineRule="exact"/>
        <w:ind w:left="1516" w:right="0" w:hanging="317"/>
        <w:jc w:val="left"/>
        <w:rPr>
          <w:sz w:val="21"/>
        </w:rPr>
      </w:pPr>
      <w:r>
        <w:rPr>
          <w:sz w:val="21"/>
        </w:rPr>
        <w:t>【答案】D</w:t>
      </w:r>
    </w:p>
    <w:p>
      <w:pPr>
        <w:pStyle w:val="4"/>
        <w:spacing w:before="137" w:line="362" w:lineRule="auto"/>
        <w:ind w:right="857"/>
      </w:pPr>
      <w:r>
        <w:rPr>
          <w:spacing w:val="-8"/>
          <w:w w:val="95"/>
        </w:rPr>
        <w:t xml:space="preserve">【解析】李某的损害是基于李某自己与袁某的混合过错造成的，对此，李某应承担责任。而   </w:t>
      </w:r>
      <w:r>
        <w:rPr>
          <w:spacing w:val="-8"/>
        </w:rPr>
        <w:t>袁某因为某机关执行公务而致人损害，某机关应为袁某承担替代责任。</w:t>
      </w:r>
    </w:p>
    <w:p>
      <w:pPr>
        <w:pStyle w:val="11"/>
        <w:numPr>
          <w:ilvl w:val="0"/>
          <w:numId w:val="13"/>
        </w:numPr>
        <w:tabs>
          <w:tab w:val="left" w:pos="1517"/>
        </w:tabs>
        <w:spacing w:before="0" w:after="0" w:line="268" w:lineRule="exact"/>
        <w:ind w:left="1516" w:right="0" w:hanging="317"/>
        <w:jc w:val="left"/>
        <w:rPr>
          <w:sz w:val="21"/>
        </w:rPr>
      </w:pPr>
      <w:r>
        <w:rPr>
          <w:sz w:val="21"/>
        </w:rPr>
        <w:t>【答案】A</w:t>
      </w:r>
    </w:p>
    <w:p>
      <w:pPr>
        <w:pStyle w:val="4"/>
        <w:spacing w:before="136" w:line="362" w:lineRule="auto"/>
        <w:ind w:right="857"/>
      </w:pPr>
      <w:r>
        <w:rPr>
          <w:spacing w:val="-9"/>
          <w:w w:val="95"/>
        </w:rPr>
        <w:t xml:space="preserve">【解析】质权与被担保的债权的关系是主权利与从权利间的关系。没有主权利即不会存在从   </w:t>
      </w:r>
      <w:r>
        <w:rPr>
          <w:spacing w:val="-12"/>
        </w:rPr>
        <w:t xml:space="preserve">权利.主权利转让消灭.从权利亦然,故选 </w:t>
      </w:r>
      <w:r>
        <w:t>A</w:t>
      </w:r>
    </w:p>
    <w:p>
      <w:pPr>
        <w:pStyle w:val="11"/>
        <w:numPr>
          <w:ilvl w:val="0"/>
          <w:numId w:val="13"/>
        </w:numPr>
        <w:tabs>
          <w:tab w:val="left" w:pos="1517"/>
        </w:tabs>
        <w:spacing w:before="0" w:after="0" w:line="268" w:lineRule="exact"/>
        <w:ind w:left="1516" w:right="0" w:hanging="317"/>
        <w:jc w:val="left"/>
        <w:rPr>
          <w:sz w:val="21"/>
        </w:rPr>
      </w:pPr>
      <w:r>
        <w:rPr>
          <w:sz w:val="21"/>
        </w:rPr>
        <w:t>【答案】C</w:t>
      </w:r>
    </w:p>
    <w:p>
      <w:pPr>
        <w:pStyle w:val="4"/>
        <w:spacing w:before="137" w:line="362" w:lineRule="auto"/>
        <w:ind w:right="855"/>
      </w:pPr>
      <w:r>
        <w:rPr>
          <w:spacing w:val="-8"/>
          <w:w w:val="95"/>
        </w:rPr>
        <w:t xml:space="preserve">【解析】侵权责任的三大归责原则:过错责任原则.无过错责任原则，公平责任原则。一般侵   </w:t>
      </w:r>
      <w:r>
        <w:rPr>
          <w:spacing w:val="-11"/>
        </w:rPr>
        <w:t xml:space="preserve">权行为适用过错责任原则。所以选 </w:t>
      </w:r>
      <w:r>
        <w:t>C</w:t>
      </w:r>
      <w:r>
        <w:rPr>
          <w:spacing w:val="-18"/>
        </w:rPr>
        <w:t xml:space="preserve"> 项。</w:t>
      </w:r>
    </w:p>
    <w:p>
      <w:pPr>
        <w:pStyle w:val="11"/>
        <w:numPr>
          <w:ilvl w:val="0"/>
          <w:numId w:val="13"/>
        </w:numPr>
        <w:tabs>
          <w:tab w:val="left" w:pos="1517"/>
        </w:tabs>
        <w:spacing w:before="0" w:after="0" w:line="268" w:lineRule="exact"/>
        <w:ind w:left="1516" w:right="0" w:hanging="317"/>
        <w:jc w:val="left"/>
        <w:rPr>
          <w:sz w:val="21"/>
        </w:rPr>
      </w:pPr>
      <w:r>
        <w:rPr>
          <w:sz w:val="21"/>
        </w:rPr>
        <w:t>【答案】C</w:t>
      </w:r>
    </w:p>
    <w:p>
      <w:pPr>
        <w:pStyle w:val="4"/>
        <w:spacing w:before="136" w:line="362" w:lineRule="auto"/>
        <w:ind w:right="855"/>
      </w:pPr>
      <w:r>
        <w:rPr>
          <w:spacing w:val="-9"/>
          <w:w w:val="95"/>
        </w:rPr>
        <w:t xml:space="preserve">【解析】】土地承包合同产生的土地承包权属于他物权，所以，土地承包人不能行使处分权   </w:t>
      </w:r>
      <w:r>
        <w:rPr>
          <w:spacing w:val="-12"/>
        </w:rPr>
        <w:t xml:space="preserve">能.处分权能由土地所有权人行使。所以选 </w:t>
      </w:r>
      <w:r>
        <w:t>C</w:t>
      </w:r>
      <w:r>
        <w:rPr>
          <w:spacing w:val="-26"/>
        </w:rPr>
        <w:t xml:space="preserve"> 项</w:t>
      </w:r>
    </w:p>
    <w:p>
      <w:pPr>
        <w:pStyle w:val="11"/>
        <w:numPr>
          <w:ilvl w:val="0"/>
          <w:numId w:val="13"/>
        </w:numPr>
        <w:tabs>
          <w:tab w:val="left" w:pos="1517"/>
        </w:tabs>
        <w:spacing w:before="0" w:after="0" w:line="268" w:lineRule="exact"/>
        <w:ind w:left="1516" w:right="0" w:hanging="317"/>
        <w:jc w:val="left"/>
        <w:rPr>
          <w:sz w:val="21"/>
        </w:rPr>
      </w:pPr>
      <w:r>
        <w:rPr>
          <w:sz w:val="21"/>
        </w:rPr>
        <w:t>【答案】C</w:t>
      </w:r>
    </w:p>
    <w:p>
      <w:pPr>
        <w:pStyle w:val="4"/>
        <w:spacing w:before="137" w:line="362" w:lineRule="auto"/>
        <w:ind w:right="857"/>
      </w:pPr>
      <w:r>
        <w:rPr>
          <w:spacing w:val="-8"/>
          <w:w w:val="95"/>
        </w:rPr>
        <w:t xml:space="preserve">【解析】诉讼时效期间自权利人知道或者应当知道权利受到损害以及义务人之日起计算。法   </w:t>
      </w:r>
      <w:r>
        <w:rPr>
          <w:spacing w:val="-10"/>
        </w:rPr>
        <w:t xml:space="preserve">律另有规定的，依照其规定。但是自权利受到损害之日起超过 </w:t>
      </w:r>
      <w:r>
        <w:t>20</w:t>
      </w:r>
      <w:r>
        <w:rPr>
          <w:spacing w:val="-14"/>
        </w:rPr>
        <w:t xml:space="preserve"> 年的，</w:t>
      </w:r>
    </w:p>
    <w:p>
      <w:pPr>
        <w:pStyle w:val="4"/>
        <w:spacing w:line="362" w:lineRule="auto"/>
        <w:ind w:right="1918"/>
      </w:pPr>
      <w:r>
        <w:rPr>
          <w:w w:val="95"/>
        </w:rPr>
        <w:t xml:space="preserve">人民法院不予保护;有特殊情况的，人民法院可以根据权利人的申请决定延长。 </w:t>
      </w:r>
      <w:r>
        <w:t>33.【答案】B</w:t>
      </w:r>
    </w:p>
    <w:p>
      <w:pPr>
        <w:pStyle w:val="4"/>
        <w:spacing w:line="362" w:lineRule="auto"/>
        <w:ind w:right="764"/>
      </w:pPr>
      <w:r>
        <w:t xml:space="preserve">【解析】地役权是指利用他人土地以便有效的使用或经营自己的土地的权利。本题该小学 </w:t>
      </w:r>
      <w:r>
        <w:rPr>
          <w:w w:val="95"/>
        </w:rPr>
        <w:t xml:space="preserve">为方便乘坐地铁才借地通行，不是最基本的通行便利，因此双方之间是关于地役权的约定。  </w:t>
      </w:r>
      <w:r>
        <w:t>34.【答案】D</w:t>
      </w:r>
    </w:p>
    <w:p>
      <w:pPr>
        <w:pStyle w:val="4"/>
        <w:spacing w:line="362" w:lineRule="auto"/>
        <w:ind w:right="853"/>
      </w:pPr>
      <w:r>
        <w:t>【解析】在拍卖会上购买商品是价高者得，购买价格与商品的实际价值不相符是很平常的</w:t>
      </w:r>
      <w:r>
        <w:rPr>
          <w:spacing w:val="-8"/>
        </w:rPr>
        <w:t xml:space="preserve">事，也是众所周知的事。因此，不存在显失公平或重大误解的情况。故 </w:t>
      </w:r>
      <w:r>
        <w:t>AB</w:t>
      </w:r>
      <w:r>
        <w:rPr>
          <w:spacing w:val="-12"/>
        </w:rPr>
        <w:t xml:space="preserve"> 两项错误。</w:t>
      </w:r>
      <w:r>
        <w:t>17</w:t>
      </w:r>
      <w:r>
        <w:rPr>
          <w:spacing w:val="-30"/>
        </w:rPr>
        <w:t xml:space="preserve"> 岁</w:t>
      </w:r>
    </w:p>
    <w:p>
      <w:pPr>
        <w:spacing w:after="0" w:line="362" w:lineRule="auto"/>
        <w:sectPr>
          <w:pgSz w:w="11910" w:h="16840"/>
          <w:pgMar w:top="1200" w:right="942" w:bottom="1160" w:left="600" w:header="882" w:footer="970" w:gutter="0"/>
        </w:sectPr>
      </w:pPr>
    </w:p>
    <w:p>
      <w:pPr>
        <w:pStyle w:val="4"/>
        <w:spacing w:before="4"/>
        <w:ind w:left="0"/>
        <w:rPr>
          <w:sz w:val="17"/>
        </w:rPr>
      </w:pPr>
    </w:p>
    <w:p>
      <w:pPr>
        <w:pStyle w:val="4"/>
        <w:spacing w:before="70" w:line="362" w:lineRule="auto"/>
        <w:ind w:right="855"/>
      </w:pPr>
      <w:r>
        <w:rPr>
          <w:spacing w:val="-3"/>
        </w:rPr>
        <w:t xml:space="preserve">的甲是限制民事行为能力的人，在慈善拍卖会上以 </w:t>
      </w:r>
      <w:r>
        <w:t>1000</w:t>
      </w:r>
      <w:r>
        <w:rPr>
          <w:spacing w:val="-12"/>
        </w:rPr>
        <w:t xml:space="preserve"> 元的个人积蓄拍得价值 </w:t>
      </w:r>
      <w:r>
        <w:t>100</w:t>
      </w:r>
      <w:r>
        <w:rPr>
          <w:spacing w:val="-14"/>
        </w:rPr>
        <w:t xml:space="preserve"> 元的表</w:t>
      </w:r>
      <w:r>
        <w:rPr>
          <w:spacing w:val="-3"/>
        </w:rPr>
        <w:t xml:space="preserve">演 道具，是与其年龄、智力状况相适应的，因此该行为有效。故 </w:t>
      </w:r>
      <w:r>
        <w:t>C</w:t>
      </w:r>
      <w:r>
        <w:rPr>
          <w:spacing w:val="-6"/>
        </w:rPr>
        <w:t xml:space="preserve"> 项错误 </w:t>
      </w:r>
      <w:r>
        <w:t>D</w:t>
      </w:r>
      <w:r>
        <w:rPr>
          <w:spacing w:val="-8"/>
        </w:rPr>
        <w:t xml:space="preserve"> 项正确。35.【答案】D</w:t>
      </w:r>
    </w:p>
    <w:p>
      <w:pPr>
        <w:pStyle w:val="4"/>
        <w:spacing w:line="267" w:lineRule="exact"/>
      </w:pPr>
      <w:r>
        <w:rPr>
          <w:spacing w:val="-9"/>
        </w:rPr>
        <w:t xml:space="preserve">【解析】《民法总则》第 </w:t>
      </w:r>
      <w:r>
        <w:t>47</w:t>
      </w:r>
      <w:r>
        <w:rPr>
          <w:spacing w:val="-7"/>
        </w:rPr>
        <w:t xml:space="preserve"> 条规定，对同一自然人，有的利害关系人申请宣告死亡，有的</w:t>
      </w:r>
    </w:p>
    <w:p>
      <w:pPr>
        <w:pStyle w:val="4"/>
        <w:spacing w:before="137"/>
        <w:jc w:val="both"/>
      </w:pPr>
      <w:r>
        <w:rPr>
          <w:spacing w:val="-12"/>
        </w:rPr>
        <w:t xml:space="preserve">利害关系人申请宣告失踪，符合本法规定的宣告死亡条件的，人民法院应当宣告死亡。第 </w:t>
      </w:r>
      <w:r>
        <w:t>46</w:t>
      </w:r>
    </w:p>
    <w:p>
      <w:pPr>
        <w:pStyle w:val="4"/>
        <w:spacing w:before="136" w:line="362" w:lineRule="auto"/>
        <w:ind w:right="854"/>
        <w:jc w:val="both"/>
      </w:pPr>
      <w:r>
        <w:rPr>
          <w:spacing w:val="-15"/>
        </w:rPr>
        <w:t xml:space="preserve">条规定，自然人有下列情形之一的，利害关系人可以向人民法院申请宣告该自然人死亡: </w:t>
      </w:r>
      <w:r>
        <w:t>(1) 下落不明满;(2</w:t>
      </w:r>
      <w:r>
        <w:rPr>
          <w:spacing w:val="-6"/>
        </w:rPr>
        <w:t xml:space="preserve">) 因意外事件，下落不明满 </w:t>
      </w:r>
      <w:r>
        <w:t>4</w:t>
      </w:r>
      <w:r>
        <w:rPr>
          <w:spacing w:val="-8"/>
        </w:rPr>
        <w:t xml:space="preserve"> 年。因意外事件下落不明，经有关机关证明该</w:t>
      </w:r>
      <w:r>
        <w:rPr>
          <w:spacing w:val="-11"/>
        </w:rPr>
        <w:t xml:space="preserve">自然人不可能生存的，申请宣告死亡不受 </w:t>
      </w:r>
      <w:r>
        <w:t>2</w:t>
      </w:r>
      <w:r>
        <w:rPr>
          <w:spacing w:val="-8"/>
        </w:rPr>
        <w:t xml:space="preserve"> 年时间的限制。</w:t>
      </w:r>
    </w:p>
    <w:p>
      <w:pPr>
        <w:pStyle w:val="4"/>
        <w:ind w:left="0"/>
        <w:rPr>
          <w:sz w:val="20"/>
        </w:rPr>
      </w:pPr>
    </w:p>
    <w:p>
      <w:pPr>
        <w:pStyle w:val="4"/>
        <w:spacing w:before="148"/>
      </w:pPr>
      <w:r>
        <w:t>二、简答题</w:t>
      </w:r>
    </w:p>
    <w:p>
      <w:pPr>
        <w:pStyle w:val="11"/>
        <w:numPr>
          <w:ilvl w:val="0"/>
          <w:numId w:val="14"/>
        </w:numPr>
        <w:tabs>
          <w:tab w:val="left" w:pos="1517"/>
        </w:tabs>
        <w:spacing w:before="136" w:after="0" w:line="362" w:lineRule="auto"/>
        <w:ind w:left="1200" w:right="3704" w:firstLine="0"/>
        <w:jc w:val="left"/>
        <w:rPr>
          <w:sz w:val="21"/>
        </w:rPr>
      </w:pPr>
      <w:r>
        <w:rPr>
          <w:w w:val="95"/>
          <w:sz w:val="21"/>
        </w:rPr>
        <w:t xml:space="preserve">【答案】(1)在受让时不知道或者不应当知道转让人无处 </w:t>
      </w:r>
      <w:r>
        <w:rPr>
          <w:sz w:val="21"/>
        </w:rPr>
        <w:t>分权。</w:t>
      </w:r>
    </w:p>
    <w:p>
      <w:pPr>
        <w:pStyle w:val="11"/>
        <w:numPr>
          <w:ilvl w:val="0"/>
          <w:numId w:val="15"/>
        </w:numPr>
        <w:tabs>
          <w:tab w:val="left" w:pos="1620"/>
        </w:tabs>
        <w:spacing w:before="0" w:after="0" w:line="268" w:lineRule="exact"/>
        <w:ind w:left="1620" w:right="0" w:hanging="420"/>
        <w:jc w:val="left"/>
        <w:rPr>
          <w:sz w:val="21"/>
        </w:rPr>
      </w:pPr>
      <w:r>
        <w:rPr>
          <w:sz w:val="21"/>
        </w:rPr>
        <w:t>以合理的价格有偿转让。</w:t>
      </w:r>
    </w:p>
    <w:p>
      <w:pPr>
        <w:pStyle w:val="11"/>
        <w:numPr>
          <w:ilvl w:val="0"/>
          <w:numId w:val="15"/>
        </w:numPr>
        <w:tabs>
          <w:tab w:val="left" w:pos="1620"/>
        </w:tabs>
        <w:spacing w:before="137" w:after="0" w:line="240" w:lineRule="auto"/>
        <w:ind w:left="1620" w:right="0" w:hanging="420"/>
        <w:jc w:val="left"/>
        <w:rPr>
          <w:sz w:val="21"/>
        </w:rPr>
      </w:pPr>
      <w:r>
        <w:rPr>
          <w:sz w:val="21"/>
        </w:rPr>
        <w:t>转让的财产依照法律规定应当登记的已经登记，不需要登记的已经交付给受让人。</w:t>
      </w:r>
    </w:p>
    <w:p>
      <w:pPr>
        <w:pStyle w:val="11"/>
        <w:numPr>
          <w:ilvl w:val="0"/>
          <w:numId w:val="15"/>
        </w:numPr>
        <w:tabs>
          <w:tab w:val="left" w:pos="1620"/>
        </w:tabs>
        <w:spacing w:before="136" w:after="0" w:line="240" w:lineRule="auto"/>
        <w:ind w:left="1620" w:right="0" w:hanging="420"/>
        <w:jc w:val="left"/>
        <w:rPr>
          <w:sz w:val="21"/>
        </w:rPr>
      </w:pPr>
      <w:r>
        <w:rPr>
          <w:sz w:val="21"/>
        </w:rPr>
        <w:t>转让合同有效。</w:t>
      </w:r>
    </w:p>
    <w:p>
      <w:pPr>
        <w:pStyle w:val="11"/>
        <w:numPr>
          <w:ilvl w:val="0"/>
          <w:numId w:val="14"/>
        </w:numPr>
        <w:tabs>
          <w:tab w:val="left" w:pos="1517"/>
        </w:tabs>
        <w:spacing w:before="137" w:after="0" w:line="362" w:lineRule="auto"/>
        <w:ind w:left="1200" w:right="858" w:firstLine="0"/>
        <w:jc w:val="left"/>
        <w:rPr>
          <w:sz w:val="21"/>
        </w:rPr>
      </w:pPr>
      <w:r>
        <w:rPr>
          <w:sz w:val="21"/>
        </w:rPr>
        <w:t>【答案】不当得利是指没有法律或者合同上的根据取得利益，而使他人受到损害的法律事实。其构成要件包括:</w:t>
      </w:r>
    </w:p>
    <w:p>
      <w:pPr>
        <w:pStyle w:val="11"/>
        <w:numPr>
          <w:ilvl w:val="0"/>
          <w:numId w:val="16"/>
        </w:numPr>
        <w:tabs>
          <w:tab w:val="left" w:pos="1517"/>
        </w:tabs>
        <w:spacing w:before="0" w:after="0" w:line="268" w:lineRule="exact"/>
        <w:ind w:left="1516" w:right="0" w:hanging="317"/>
        <w:jc w:val="left"/>
        <w:rPr>
          <w:sz w:val="21"/>
        </w:rPr>
      </w:pPr>
      <w:r>
        <w:rPr>
          <w:sz w:val="21"/>
        </w:rPr>
        <w:t>一方取得利益</w:t>
      </w:r>
    </w:p>
    <w:p>
      <w:pPr>
        <w:pStyle w:val="11"/>
        <w:numPr>
          <w:ilvl w:val="0"/>
          <w:numId w:val="16"/>
        </w:numPr>
        <w:tabs>
          <w:tab w:val="left" w:pos="1620"/>
        </w:tabs>
        <w:spacing w:before="136" w:after="0" w:line="240" w:lineRule="auto"/>
        <w:ind w:left="1620" w:right="0" w:hanging="420"/>
        <w:jc w:val="left"/>
        <w:rPr>
          <w:sz w:val="21"/>
        </w:rPr>
      </w:pPr>
      <w:r>
        <w:rPr>
          <w:sz w:val="21"/>
        </w:rPr>
        <w:t>他方受有损失。</w:t>
      </w:r>
    </w:p>
    <w:p>
      <w:pPr>
        <w:pStyle w:val="11"/>
        <w:numPr>
          <w:ilvl w:val="0"/>
          <w:numId w:val="16"/>
        </w:numPr>
        <w:tabs>
          <w:tab w:val="left" w:pos="1620"/>
        </w:tabs>
        <w:spacing w:before="137" w:after="0" w:line="240" w:lineRule="auto"/>
        <w:ind w:left="1620" w:right="0" w:hanging="420"/>
        <w:jc w:val="left"/>
        <w:rPr>
          <w:sz w:val="21"/>
        </w:rPr>
      </w:pPr>
      <w:r>
        <w:rPr>
          <w:sz w:val="21"/>
        </w:rPr>
        <w:t>取得利益和受有损失之间有因果关系。</w:t>
      </w:r>
    </w:p>
    <w:p>
      <w:pPr>
        <w:pStyle w:val="11"/>
        <w:numPr>
          <w:ilvl w:val="0"/>
          <w:numId w:val="16"/>
        </w:numPr>
        <w:tabs>
          <w:tab w:val="left" w:pos="1620"/>
        </w:tabs>
        <w:spacing w:before="136" w:after="0" w:line="240" w:lineRule="auto"/>
        <w:ind w:left="1620" w:right="0" w:hanging="420"/>
        <w:jc w:val="both"/>
        <w:rPr>
          <w:sz w:val="21"/>
        </w:rPr>
      </w:pPr>
      <w:r>
        <w:rPr>
          <w:sz w:val="21"/>
        </w:rPr>
        <w:t>一方取得利益无合法根据是指一方取得利益没有法定或者约定的根据。</w:t>
      </w:r>
    </w:p>
    <w:p>
      <w:pPr>
        <w:pStyle w:val="11"/>
        <w:numPr>
          <w:ilvl w:val="0"/>
          <w:numId w:val="14"/>
        </w:numPr>
        <w:tabs>
          <w:tab w:val="left" w:pos="1517"/>
        </w:tabs>
        <w:spacing w:before="137" w:after="0" w:line="362" w:lineRule="auto"/>
        <w:ind w:left="1200" w:right="858" w:firstLine="0"/>
        <w:jc w:val="both"/>
        <w:rPr>
          <w:sz w:val="21"/>
        </w:rPr>
      </w:pPr>
      <w:r>
        <w:rPr>
          <w:sz w:val="21"/>
        </w:rPr>
        <w:t>【答案】诉讼离婚是指夫妻一方基于法定离婚原因，向人民法院提起离婚诉讼，人民法</w:t>
      </w:r>
      <w:r>
        <w:rPr>
          <w:w w:val="95"/>
          <w:sz w:val="21"/>
        </w:rPr>
        <w:t xml:space="preserve">院依法通过调解或判决解除当事人间的婚姻关系的一种离婚方式。诉讼离婚适用于下列情   </w:t>
      </w:r>
      <w:r>
        <w:rPr>
          <w:sz w:val="21"/>
        </w:rPr>
        <w:t>形:</w:t>
      </w:r>
    </w:p>
    <w:p>
      <w:pPr>
        <w:pStyle w:val="11"/>
        <w:numPr>
          <w:ilvl w:val="0"/>
          <w:numId w:val="17"/>
        </w:numPr>
        <w:tabs>
          <w:tab w:val="left" w:pos="1517"/>
        </w:tabs>
        <w:spacing w:before="0" w:after="0" w:line="267" w:lineRule="exact"/>
        <w:ind w:left="1516" w:right="0" w:hanging="317"/>
        <w:jc w:val="left"/>
        <w:rPr>
          <w:sz w:val="21"/>
        </w:rPr>
      </w:pPr>
      <w:r>
        <w:rPr>
          <w:sz w:val="21"/>
        </w:rPr>
        <w:t>夫妻一方要求离婚，而另一方不同意离婚的。</w:t>
      </w:r>
    </w:p>
    <w:p>
      <w:pPr>
        <w:pStyle w:val="11"/>
        <w:numPr>
          <w:ilvl w:val="0"/>
          <w:numId w:val="17"/>
        </w:numPr>
        <w:tabs>
          <w:tab w:val="left" w:pos="1620"/>
        </w:tabs>
        <w:spacing w:before="137" w:after="0" w:line="240" w:lineRule="auto"/>
        <w:ind w:left="1620" w:right="0" w:hanging="420"/>
        <w:jc w:val="left"/>
        <w:rPr>
          <w:sz w:val="21"/>
        </w:rPr>
      </w:pPr>
      <w:r>
        <w:rPr>
          <w:sz w:val="21"/>
        </w:rPr>
        <w:t>双方自愿离婚，但就子女抚养、财产分割、债务负担等问题无法达成一致意见的。</w:t>
      </w:r>
    </w:p>
    <w:p>
      <w:pPr>
        <w:pStyle w:val="11"/>
        <w:numPr>
          <w:ilvl w:val="0"/>
          <w:numId w:val="17"/>
        </w:numPr>
        <w:tabs>
          <w:tab w:val="left" w:pos="1620"/>
        </w:tabs>
        <w:spacing w:before="136" w:after="0" w:line="362" w:lineRule="auto"/>
        <w:ind w:left="1200" w:right="855" w:firstLine="0"/>
        <w:jc w:val="left"/>
        <w:rPr>
          <w:sz w:val="21"/>
        </w:rPr>
      </w:pPr>
      <w:r>
        <w:rPr>
          <w:spacing w:val="-7"/>
          <w:w w:val="95"/>
          <w:sz w:val="21"/>
        </w:rPr>
        <w:t xml:space="preserve">双方都同意离婚，但一方不在国内居住，或下落不明或宣告失踪，或被劳教、劳改而无  </w:t>
      </w:r>
      <w:r>
        <w:rPr>
          <w:spacing w:val="-7"/>
          <w:sz w:val="21"/>
        </w:rPr>
        <w:t>法亲自去办理登记离婚的。</w:t>
      </w:r>
    </w:p>
    <w:p>
      <w:pPr>
        <w:pStyle w:val="11"/>
        <w:numPr>
          <w:ilvl w:val="0"/>
          <w:numId w:val="17"/>
        </w:numPr>
        <w:tabs>
          <w:tab w:val="left" w:pos="1620"/>
        </w:tabs>
        <w:spacing w:before="0" w:after="0" w:line="268" w:lineRule="exact"/>
        <w:ind w:left="1620" w:right="0" w:hanging="420"/>
        <w:jc w:val="left"/>
        <w:rPr>
          <w:sz w:val="21"/>
        </w:rPr>
      </w:pPr>
      <w:r>
        <w:rPr>
          <w:sz w:val="21"/>
        </w:rPr>
        <w:t>未办理结婚登记，而以夫妻名义同居且为法律所承认的事实婚姻的。</w:t>
      </w:r>
    </w:p>
    <w:p>
      <w:pPr>
        <w:pStyle w:val="4"/>
        <w:ind w:left="0"/>
        <w:rPr>
          <w:sz w:val="20"/>
        </w:rPr>
      </w:pPr>
    </w:p>
    <w:p>
      <w:pPr>
        <w:pStyle w:val="4"/>
        <w:spacing w:before="4"/>
        <w:ind w:left="0"/>
        <w:rPr>
          <w:sz w:val="22"/>
        </w:rPr>
      </w:pPr>
    </w:p>
    <w:p>
      <w:pPr>
        <w:pStyle w:val="4"/>
      </w:pPr>
      <w:r>
        <w:t>三、论述题</w:t>
      </w:r>
    </w:p>
    <w:p>
      <w:pPr>
        <w:pStyle w:val="11"/>
        <w:numPr>
          <w:ilvl w:val="0"/>
          <w:numId w:val="14"/>
        </w:numPr>
        <w:tabs>
          <w:tab w:val="left" w:pos="1517"/>
        </w:tabs>
        <w:spacing w:before="137" w:after="0" w:line="362" w:lineRule="auto"/>
        <w:ind w:left="1200" w:right="855" w:firstLine="0"/>
        <w:jc w:val="left"/>
        <w:rPr>
          <w:sz w:val="21"/>
        </w:rPr>
      </w:pPr>
      <w:r>
        <w:rPr>
          <w:spacing w:val="-5"/>
          <w:w w:val="95"/>
          <w:sz w:val="21"/>
        </w:rPr>
        <w:t>【答案】(</w:t>
      </w:r>
      <w:r>
        <w:rPr>
          <w:w w:val="95"/>
          <w:sz w:val="21"/>
        </w:rPr>
        <w:t>1</w:t>
      </w:r>
      <w:r>
        <w:rPr>
          <w:spacing w:val="-4"/>
          <w:w w:val="95"/>
          <w:sz w:val="21"/>
        </w:rPr>
        <w:t xml:space="preserve">)效力待定行为，是指民事法律行为之效力有待于第三人意思表示，在第三人  </w:t>
      </w:r>
      <w:r>
        <w:rPr>
          <w:spacing w:val="-4"/>
          <w:sz w:val="21"/>
        </w:rPr>
        <w:t>意思表示前，效力处于不确定状态的民事行为。</w:t>
      </w:r>
    </w:p>
    <w:p>
      <w:pPr>
        <w:pStyle w:val="11"/>
        <w:numPr>
          <w:ilvl w:val="0"/>
          <w:numId w:val="18"/>
        </w:numPr>
        <w:tabs>
          <w:tab w:val="left" w:pos="1620"/>
        </w:tabs>
        <w:spacing w:before="0" w:after="0" w:line="268" w:lineRule="exact"/>
        <w:ind w:left="1620" w:right="0" w:hanging="420"/>
        <w:jc w:val="left"/>
        <w:rPr>
          <w:sz w:val="21"/>
        </w:rPr>
      </w:pPr>
      <w:r>
        <w:rPr>
          <w:sz w:val="21"/>
        </w:rPr>
        <w:t>与无效行为的区别:无效行为，其无效是自始确定的，不因第三人的承认而重新发生效</w:t>
      </w:r>
    </w:p>
    <w:p>
      <w:pPr>
        <w:spacing w:after="0" w:line="268" w:lineRule="exact"/>
        <w:jc w:val="left"/>
        <w:rPr>
          <w:sz w:val="21"/>
        </w:rPr>
        <w:sectPr>
          <w:pgSz w:w="11910" w:h="16840"/>
          <w:pgMar w:top="1200" w:right="942" w:bottom="1160" w:left="600" w:header="882" w:footer="970" w:gutter="0"/>
        </w:sectPr>
      </w:pPr>
    </w:p>
    <w:p>
      <w:pPr>
        <w:pStyle w:val="4"/>
        <w:spacing w:before="4"/>
        <w:ind w:left="0"/>
        <w:rPr>
          <w:sz w:val="17"/>
        </w:rPr>
      </w:pPr>
    </w:p>
    <w:p>
      <w:pPr>
        <w:pStyle w:val="4"/>
        <w:spacing w:before="70"/>
      </w:pPr>
      <w:r>
        <w:t>力同时其无效又是当然的，无须第三人实施拒绝来确定其无效。</w:t>
      </w:r>
    </w:p>
    <w:p>
      <w:pPr>
        <w:pStyle w:val="11"/>
        <w:numPr>
          <w:ilvl w:val="0"/>
          <w:numId w:val="18"/>
        </w:numPr>
        <w:tabs>
          <w:tab w:val="left" w:pos="1620"/>
        </w:tabs>
        <w:spacing w:before="137" w:after="0" w:line="362" w:lineRule="auto"/>
        <w:ind w:left="1200" w:right="858" w:firstLine="0"/>
        <w:jc w:val="left"/>
        <w:rPr>
          <w:sz w:val="21"/>
        </w:rPr>
      </w:pPr>
      <w:r>
        <w:rPr>
          <w:sz w:val="21"/>
        </w:rPr>
        <w:t>与可撤销行为的区别:可撤销行为，其生效放力在撤销前已发生，而不是处于悬而未决状态;撤销只是消灭该效力，而不是使未决效力得以确定无效。</w:t>
      </w:r>
    </w:p>
    <w:p>
      <w:pPr>
        <w:pStyle w:val="4"/>
        <w:ind w:left="0"/>
        <w:rPr>
          <w:sz w:val="20"/>
        </w:rPr>
      </w:pPr>
    </w:p>
    <w:p>
      <w:pPr>
        <w:pStyle w:val="4"/>
        <w:spacing w:before="148"/>
      </w:pPr>
      <w:r>
        <w:t>四、案例分析题</w:t>
      </w:r>
    </w:p>
    <w:p>
      <w:pPr>
        <w:pStyle w:val="11"/>
        <w:numPr>
          <w:ilvl w:val="0"/>
          <w:numId w:val="14"/>
        </w:numPr>
        <w:tabs>
          <w:tab w:val="left" w:pos="1517"/>
        </w:tabs>
        <w:spacing w:before="136" w:after="0" w:line="240" w:lineRule="auto"/>
        <w:ind w:left="1516" w:right="0" w:hanging="317"/>
        <w:jc w:val="left"/>
        <w:rPr>
          <w:sz w:val="21"/>
        </w:rPr>
      </w:pPr>
      <w:r>
        <w:rPr>
          <w:sz w:val="21"/>
        </w:rPr>
        <w:t>【答案】(1)可以。未过诉讼时效。</w:t>
      </w:r>
    </w:p>
    <w:p>
      <w:pPr>
        <w:pStyle w:val="11"/>
        <w:numPr>
          <w:ilvl w:val="0"/>
          <w:numId w:val="19"/>
        </w:numPr>
        <w:tabs>
          <w:tab w:val="left" w:pos="1620"/>
        </w:tabs>
        <w:spacing w:before="137" w:after="0" w:line="362" w:lineRule="auto"/>
        <w:ind w:left="1200" w:right="853" w:firstLine="0"/>
        <w:jc w:val="left"/>
        <w:rPr>
          <w:sz w:val="21"/>
        </w:rPr>
      </w:pPr>
      <w:r>
        <w:rPr>
          <w:spacing w:val="-12"/>
          <w:sz w:val="21"/>
        </w:rPr>
        <w:t xml:space="preserve">不可以。根据我国《继承法》第 </w:t>
      </w:r>
      <w:r>
        <w:rPr>
          <w:sz w:val="21"/>
        </w:rPr>
        <w:t>8</w:t>
      </w:r>
      <w:r>
        <w:rPr>
          <w:spacing w:val="-12"/>
          <w:sz w:val="21"/>
        </w:rPr>
        <w:t xml:space="preserve"> 条的规定，继承权纠纷提起诉讼的期限为 </w:t>
      </w:r>
      <w:r>
        <w:rPr>
          <w:sz w:val="21"/>
        </w:rPr>
        <w:t>2</w:t>
      </w:r>
      <w:r>
        <w:rPr>
          <w:spacing w:val="-16"/>
          <w:sz w:val="21"/>
        </w:rPr>
        <w:t xml:space="preserve"> 年，自继</w:t>
      </w:r>
      <w:r>
        <w:rPr>
          <w:spacing w:val="-18"/>
          <w:sz w:val="21"/>
        </w:rPr>
        <w:t xml:space="preserve">承人知道或者应当知道其权利被侵犯之日起计算。但是，自继承开始之日超过 </w:t>
      </w:r>
      <w:r>
        <w:rPr>
          <w:sz w:val="21"/>
        </w:rPr>
        <w:t>20</w:t>
      </w:r>
      <w:r>
        <w:rPr>
          <w:spacing w:val="-13"/>
          <w:sz w:val="21"/>
        </w:rPr>
        <w:t xml:space="preserve"> 年的，不</w:t>
      </w:r>
      <w:r>
        <w:rPr>
          <w:spacing w:val="-16"/>
          <w:sz w:val="21"/>
        </w:rPr>
        <w:t xml:space="preserve">得再提起诉讼。我国《民法总则》第 </w:t>
      </w:r>
      <w:r>
        <w:rPr>
          <w:sz w:val="21"/>
        </w:rPr>
        <w:t>188</w:t>
      </w:r>
      <w:r>
        <w:rPr>
          <w:spacing w:val="-8"/>
          <w:sz w:val="21"/>
        </w:rPr>
        <w:t xml:space="preserve"> 条规定，向人民法院请求保护民事权利的诉讼时</w:t>
      </w:r>
      <w:r>
        <w:rPr>
          <w:spacing w:val="-17"/>
          <w:sz w:val="21"/>
        </w:rPr>
        <w:t xml:space="preserve">效期间为 </w:t>
      </w:r>
      <w:r>
        <w:rPr>
          <w:sz w:val="21"/>
        </w:rPr>
        <w:t>3</w:t>
      </w:r>
      <w:r>
        <w:rPr>
          <w:spacing w:val="-8"/>
          <w:sz w:val="21"/>
        </w:rPr>
        <w:t xml:space="preserve"> 年。法律另有规定的，依照其规定。诉讼时效期间自权利人知道或者应当知</w:t>
      </w:r>
    </w:p>
    <w:p>
      <w:pPr>
        <w:pStyle w:val="4"/>
        <w:spacing w:line="362" w:lineRule="auto"/>
        <w:ind w:right="975"/>
      </w:pPr>
      <w:r>
        <w:t xml:space="preserve">道权利受到损害以及义务人之日起计算。法律另有规定的，依照其规定。但是自权利受 </w:t>
      </w:r>
      <w:r>
        <w:rPr>
          <w:spacing w:val="-7"/>
        </w:rPr>
        <w:t xml:space="preserve">到损害之日起超过 </w:t>
      </w:r>
      <w:r>
        <w:t>20</w:t>
      </w:r>
      <w:r>
        <w:rPr>
          <w:spacing w:val="-9"/>
        </w:rPr>
        <w:t xml:space="preserve"> 年的，人民法院不予保护;有特殊情况的，人民法院可以根据权利人</w:t>
      </w:r>
    </w:p>
    <w:p>
      <w:pPr>
        <w:pStyle w:val="4"/>
        <w:spacing w:line="268" w:lineRule="exact"/>
      </w:pPr>
      <w:r>
        <w:t>的申请决定延长。本案中，张丙在 1999 年就知道其权利被侵犯，根据法的溯及力，当年</w:t>
      </w:r>
    </w:p>
    <w:p>
      <w:pPr>
        <w:pStyle w:val="4"/>
        <w:spacing w:before="134" w:line="362" w:lineRule="auto"/>
        <w:ind w:right="857"/>
      </w:pPr>
      <w:r>
        <w:rPr>
          <w:spacing w:val="-11"/>
        </w:rPr>
        <w:t xml:space="preserve">《民法总则》未出台，适用 </w:t>
      </w:r>
      <w:r>
        <w:t>2</w:t>
      </w:r>
      <w:r>
        <w:rPr>
          <w:spacing w:val="-11"/>
        </w:rPr>
        <w:t xml:space="preserve"> 年诉讼时效，张丙当年在明知的情况下未提出继承，因此过了诉讼时效，故不可再要求继承。</w:t>
      </w:r>
    </w:p>
    <w:p>
      <w:pPr>
        <w:pStyle w:val="11"/>
        <w:numPr>
          <w:ilvl w:val="0"/>
          <w:numId w:val="19"/>
        </w:numPr>
        <w:tabs>
          <w:tab w:val="left" w:pos="1620"/>
        </w:tabs>
        <w:spacing w:before="0" w:after="0" w:line="268" w:lineRule="exact"/>
        <w:ind w:left="1620" w:right="0" w:hanging="420"/>
        <w:jc w:val="left"/>
        <w:rPr>
          <w:sz w:val="21"/>
        </w:rPr>
      </w:pPr>
      <w:r>
        <w:rPr>
          <w:sz w:val="21"/>
        </w:rPr>
        <w:t>张乙委托张甲帮其照管房屋，二者是委托合同关系。</w:t>
      </w:r>
    </w:p>
    <w:p>
      <w:pPr>
        <w:pStyle w:val="11"/>
        <w:numPr>
          <w:ilvl w:val="0"/>
          <w:numId w:val="14"/>
        </w:numPr>
        <w:tabs>
          <w:tab w:val="left" w:pos="1517"/>
        </w:tabs>
        <w:spacing w:before="136" w:after="0" w:line="362" w:lineRule="auto"/>
        <w:ind w:left="1200" w:right="855" w:firstLine="0"/>
        <w:jc w:val="left"/>
        <w:rPr>
          <w:sz w:val="21"/>
        </w:rPr>
      </w:pPr>
      <w:r>
        <w:rPr>
          <w:spacing w:val="-5"/>
          <w:w w:val="95"/>
          <w:sz w:val="21"/>
        </w:rPr>
        <w:t>【答案】(</w:t>
      </w:r>
      <w:r>
        <w:rPr>
          <w:w w:val="95"/>
          <w:sz w:val="21"/>
        </w:rPr>
        <w:t>l</w:t>
      </w:r>
      <w:r>
        <w:rPr>
          <w:spacing w:val="-6"/>
          <w:w w:val="95"/>
          <w:sz w:val="21"/>
        </w:rPr>
        <w:t xml:space="preserve">)有效。因为双方当事人有完全民事行为能力;双方自愿，意思表示真实;协议  </w:t>
      </w:r>
      <w:r>
        <w:rPr>
          <w:spacing w:val="-6"/>
          <w:sz w:val="21"/>
        </w:rPr>
        <w:t>内容并不违法。因此该协议是有效的。</w:t>
      </w:r>
    </w:p>
    <w:p>
      <w:pPr>
        <w:pStyle w:val="4"/>
        <w:spacing w:line="362" w:lineRule="auto"/>
        <w:ind w:right="752"/>
      </w:pPr>
      <w:r>
        <w:t>(2</w:t>
      </w:r>
      <w:r>
        <w:rPr>
          <w:spacing w:val="-16"/>
        </w:rPr>
        <w:t>) 无效。因为郭某明知王某与胡某存在争议纠纷，并且王某无权处分属于胡某的那一部分， 王某在已与胡某有协议、并将房交胡某使用、答应办理产权登记手续的情况下又与郭某签 订卖房协议，应属恶意串通行为。</w:t>
      </w:r>
    </w:p>
    <w:p>
      <w:pPr>
        <w:spacing w:after="0" w:line="362" w:lineRule="auto"/>
        <w:sectPr>
          <w:pgSz w:w="11910" w:h="16840"/>
          <w:pgMar w:top="1200" w:right="942" w:bottom="1160" w:left="600" w:header="882" w:footer="970" w:gutter="0"/>
        </w:sectPr>
      </w:pPr>
    </w:p>
    <w:p>
      <w:pPr>
        <w:tabs>
          <w:tab w:val="left" w:pos="987"/>
          <w:tab w:val="left" w:pos="1975"/>
          <w:tab w:val="left" w:pos="2963"/>
        </w:tabs>
        <w:spacing w:before="341"/>
        <w:ind w:left="0" w:right="6677" w:firstLine="0"/>
        <w:jc w:val="center"/>
        <w:rPr>
          <w:rFonts w:hint="eastAsia" w:ascii="微软雅黑" w:eastAsia="微软雅黑"/>
          <w:b/>
          <w:sz w:val="52"/>
        </w:rPr>
      </w:pPr>
      <w:r>
        <mc:AlternateContent>
          <mc:Choice Requires="wpg">
            <w:drawing>
              <wp:anchor distT="0" distB="0" distL="114300" distR="114300" simplePos="0" relativeHeight="487346176" behindDoc="1" locked="0" layoutInCell="1" allowOverlap="1">
                <wp:simplePos x="0" y="0"/>
                <wp:positionH relativeFrom="page">
                  <wp:posOffset>0</wp:posOffset>
                </wp:positionH>
                <wp:positionV relativeFrom="page">
                  <wp:posOffset>0</wp:posOffset>
                </wp:positionV>
                <wp:extent cx="7559040" cy="10692765"/>
                <wp:effectExtent l="0" t="0" r="0" b="5715"/>
                <wp:wrapNone/>
                <wp:docPr id="7" name="组合 6"/>
                <wp:cNvGraphicFramePr/>
                <a:graphic xmlns:a="http://schemas.openxmlformats.org/drawingml/2006/main">
                  <a:graphicData uri="http://schemas.microsoft.com/office/word/2010/wordprocessingGroup">
                    <wpg:wgp>
                      <wpg:cNvGrpSpPr/>
                      <wpg:grpSpPr>
                        <a:xfrm>
                          <a:off x="0" y="0"/>
                          <a:ext cx="7559040" cy="10692765"/>
                          <a:chOff x="0" y="0"/>
                          <a:chExt cx="11904" cy="16839"/>
                        </a:xfrm>
                      </wpg:grpSpPr>
                      <pic:pic xmlns:pic="http://schemas.openxmlformats.org/drawingml/2006/picture">
                        <pic:nvPicPr>
                          <pic:cNvPr id="5" name="图片 7"/>
                          <pic:cNvPicPr>
                            <a:picLocks noChangeAspect="1"/>
                          </pic:cNvPicPr>
                        </pic:nvPicPr>
                        <pic:blipFill>
                          <a:blip r:embed="rId9"/>
                          <a:stretch>
                            <a:fillRect/>
                          </a:stretch>
                        </pic:blipFill>
                        <pic:spPr>
                          <a:xfrm>
                            <a:off x="0" y="0"/>
                            <a:ext cx="11904" cy="16839"/>
                          </a:xfrm>
                          <a:prstGeom prst="rect">
                            <a:avLst/>
                          </a:prstGeom>
                          <a:noFill/>
                          <a:ln>
                            <a:noFill/>
                          </a:ln>
                        </pic:spPr>
                      </pic:pic>
                      <pic:pic xmlns:pic="http://schemas.openxmlformats.org/drawingml/2006/picture">
                        <pic:nvPicPr>
                          <pic:cNvPr id="6" name="图片 8"/>
                          <pic:cNvPicPr>
                            <a:picLocks noChangeAspect="1"/>
                          </pic:cNvPicPr>
                        </pic:nvPicPr>
                        <pic:blipFill>
                          <a:blip r:embed="rId10"/>
                          <a:stretch>
                            <a:fillRect/>
                          </a:stretch>
                        </pic:blipFill>
                        <pic:spPr>
                          <a:xfrm>
                            <a:off x="705" y="1454"/>
                            <a:ext cx="3452" cy="533"/>
                          </a:xfrm>
                          <a:prstGeom prst="rect">
                            <a:avLst/>
                          </a:prstGeom>
                          <a:noFill/>
                          <a:ln>
                            <a:noFill/>
                          </a:ln>
                        </pic:spPr>
                      </pic:pic>
                    </wpg:wgp>
                  </a:graphicData>
                </a:graphic>
              </wp:anchor>
            </w:drawing>
          </mc:Choice>
          <mc:Fallback>
            <w:pict>
              <v:group id="组合 6" o:spid="_x0000_s1026" o:spt="203" style="position:absolute;left:0pt;margin-left:0pt;margin-top:0pt;height:841.95pt;width:595.2pt;mso-position-horizontal-relative:page;mso-position-vertical-relative:page;z-index:-15970304;mso-width-relative:page;mso-height-relative:page;" coordsize="11904,16839" o:gfxdata="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">
                <o:lock v:ext="edit" aspectratio="f"/>
                <v:shape id="图片 7" o:spid="_x0000_s1026" o:spt="75" alt="" type="#_x0000_t75" style="position:absolute;left:0;top:0;height:16839;width:11904;" filled="f" o:preferrelative="t" stroked="f" coordsize="21600,21600" o:gfxdata="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rppeS5AAAA2gAA&#10;AA8AAAAAAAAAAQAgAAAAIgAAAGRycy9kb3ducmV2LnhtbFBLAQIUABQAAAAIAIdO4kAzLwWeOwAA&#10;ADkAAAAQAAAAAAAAAAEAIAAAAAgBAABkcnMvc2hhcGV4bWwueG1sUEsFBgAAAAAGAAYAWwEAALID&#10;AAAAAA==&#10;">
                  <v:fill on="f" focussize="0,0"/>
                  <v:stroke on="f"/>
                  <v:imagedata r:id="rId9" o:title=""/>
                  <o:lock v:ext="edit" aspectratio="t"/>
                </v:shape>
                <v:shape id="图片 8" o:spid="_x0000_s1026" o:spt="75" alt="" type="#_x0000_t75" style="position:absolute;left:705;top:1454;height:533;width:3452;" filled="f" o:preferrelative="t" stroked="f" coordsize="21600,21600" o:gfxdata="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gjNfUtwAAANoAAAAP&#10;AAAAAAAAAAEAIAAAACIAAABkcnMvZG93bnJldi54bWxQSwECFAAUAAAACACHTuJAMy8FnjsAAAA5&#10;AAAAEAAAAAAAAAABACAAAAAGAQAAZHJzL3NoYXBleG1sLnhtbFBLBQYAAAAABgAGAFsBAACwAwAA&#10;AAA=&#10;">
                  <v:fill on="f" focussize="0,0"/>
                  <v:stroke on="f"/>
                  <v:imagedata r:id="rId10" o:title=""/>
                  <o:lock v:ext="edit" aspectratio="t"/>
                </v:shape>
              </v:group>
            </w:pict>
          </mc:Fallback>
        </mc:AlternateContent>
      </w:r>
      <w:r>
        <w:rPr>
          <w:rFonts w:hint="eastAsia" w:ascii="微软雅黑" w:eastAsia="微软雅黑"/>
          <w:b/>
          <w:sz w:val="52"/>
        </w:rPr>
        <w:t>成</w:t>
      </w:r>
      <w:r>
        <w:rPr>
          <w:rFonts w:hint="eastAsia" w:ascii="微软雅黑" w:eastAsia="微软雅黑"/>
          <w:b/>
          <w:sz w:val="52"/>
        </w:rPr>
        <w:tab/>
      </w:r>
      <w:r>
        <w:rPr>
          <w:rFonts w:hint="eastAsia" w:ascii="微软雅黑" w:eastAsia="微软雅黑"/>
          <w:b/>
          <w:sz w:val="52"/>
        </w:rPr>
        <w:t>人</w:t>
      </w:r>
      <w:r>
        <w:rPr>
          <w:rFonts w:hint="eastAsia" w:ascii="微软雅黑" w:eastAsia="微软雅黑"/>
          <w:b/>
          <w:sz w:val="52"/>
        </w:rPr>
        <w:tab/>
      </w:r>
      <w:r>
        <w:rPr>
          <w:rFonts w:hint="eastAsia" w:ascii="微软雅黑" w:eastAsia="微软雅黑"/>
          <w:b/>
          <w:sz w:val="52"/>
        </w:rPr>
        <w:t>高</w:t>
      </w:r>
      <w:r>
        <w:rPr>
          <w:rFonts w:hint="eastAsia" w:ascii="微软雅黑" w:eastAsia="微软雅黑"/>
          <w:b/>
          <w:sz w:val="52"/>
        </w:rPr>
        <w:tab/>
      </w:r>
      <w:r>
        <w:rPr>
          <w:rFonts w:hint="eastAsia" w:ascii="微软雅黑" w:eastAsia="微软雅黑"/>
          <w:b/>
          <w:sz w:val="52"/>
        </w:rPr>
        <w:t>考</w:t>
      </w:r>
    </w:p>
    <w:p>
      <w:pPr>
        <w:spacing w:before="34"/>
        <w:ind w:left="0" w:right="6708" w:firstLine="0"/>
        <w:jc w:val="center"/>
        <w:rPr>
          <w:sz w:val="40"/>
        </w:rPr>
      </w:pPr>
      <w:r>
        <w:rPr>
          <w:sz w:val="40"/>
        </w:rPr>
        <w:t>考 前 模 拟 卷</w:t>
      </w:r>
    </w:p>
    <w:sectPr>
      <w:headerReference r:id="rId6" w:type="default"/>
      <w:footerReference r:id="rId7" w:type="default"/>
      <w:pgSz w:w="11910" w:h="16840"/>
      <w:pgMar w:top="120" w:right="940" w:bottom="280" w:left="6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487346176" behindDoc="1" locked="0" layoutInCell="1" allowOverlap="1">
              <wp:simplePos x="0" y="0"/>
              <wp:positionH relativeFrom="page">
                <wp:posOffset>3683000</wp:posOffset>
              </wp:positionH>
              <wp:positionV relativeFrom="page">
                <wp:posOffset>9935845</wp:posOffset>
              </wp:positionV>
              <wp:extent cx="192405" cy="1397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92405" cy="139700"/>
                      </a:xfrm>
                      <a:prstGeom prst="rect">
                        <a:avLst/>
                      </a:prstGeom>
                      <a:noFill/>
                      <a:ln>
                        <a:noFill/>
                      </a:ln>
                    </wps:spPr>
                    <wps:txbx>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0pt;margin-top:782.35pt;height:11pt;width:15.15pt;mso-position-horizontal-relative:page;mso-position-vertical-relative:page;z-index:-15970304;mso-width-relative:page;mso-height-relative:page;" filled="f" stroked="f" coordsize="21600,21600" o:gfxdata="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aAGWv2gAAAA0BAAAPAAAAAAAA&#10;AAEAIAAAACIAAABkcnMvZG93bnJldi54bWxQSwECFAAUAAAACACHTuJACZtiY54BAAAkAwAADgAA&#10;AAAAAAABACAAAAApAQAAZHJzL2Uyb0RvYy54bWxQSwUGAAAAAAYABgBZAQAAOQUAAAAA&#10;">
              <v:fill on="f" focussize="0,0"/>
              <v:stroke on="f"/>
              <v:imagedata o:title=""/>
              <o:lock v:ext="edit" aspectratio="f"/>
              <v:textbox inset="0mm,0mm,0mm,0mm">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drawing>
        <wp:anchor distT="0" distB="0" distL="114300" distR="114300" simplePos="0" relativeHeight="487347200" behindDoc="1" locked="0" layoutInCell="1" allowOverlap="1">
          <wp:simplePos x="0" y="0"/>
          <wp:positionH relativeFrom="margin">
            <wp:align>center</wp:align>
          </wp:positionH>
          <wp:positionV relativeFrom="margin">
            <wp:align>center</wp:align>
          </wp:positionV>
          <wp:extent cx="5286375" cy="2139315"/>
          <wp:effectExtent l="0" t="992505" r="0" b="1165860"/>
          <wp:wrapNone/>
          <wp:docPr id="11" name="WordPictureWatermark37816" descr="透明湘南高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37816" descr="透明湘南高教"/>
                  <pic:cNvPicPr>
                    <a:picLocks noChangeAspect="1"/>
                  </pic:cNvPicPr>
                </pic:nvPicPr>
                <pic:blipFill>
                  <a:blip r:embed="rId1">
                    <a:lum bright="70000" contrast="-70000"/>
                  </a:blip>
                  <a:stretch>
                    <a:fillRect/>
                  </a:stretch>
                </pic:blipFill>
                <pic:spPr>
                  <a:xfrm rot="18900000">
                    <a:off x="0" y="0"/>
                    <a:ext cx="5286375" cy="21393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487345152" behindDoc="1" locked="0" layoutInCell="1" allowOverlap="1">
              <wp:simplePos x="0" y="0"/>
              <wp:positionH relativeFrom="page">
                <wp:posOffset>1143000</wp:posOffset>
              </wp:positionH>
              <wp:positionV relativeFrom="page">
                <wp:posOffset>765175</wp:posOffset>
              </wp:positionV>
              <wp:extent cx="5274310" cy="5715"/>
              <wp:effectExtent l="0" t="0" r="0" b="0"/>
              <wp:wrapNone/>
              <wp:docPr id="8" name="矩形 1"/>
              <wp:cNvGraphicFramePr/>
              <a:graphic xmlns:a="http://schemas.openxmlformats.org/drawingml/2006/main">
                <a:graphicData uri="http://schemas.microsoft.com/office/word/2010/wordprocessingShape">
                  <wps:wsp>
                    <wps:cNvSpPr/>
                    <wps:spPr>
                      <a:xfrm>
                        <a:off x="0" y="0"/>
                        <a:ext cx="5274310" cy="5715"/>
                      </a:xfrm>
                      <a:prstGeom prst="rect">
                        <a:avLst/>
                      </a:prstGeom>
                      <a:solidFill>
                        <a:srgbClr val="000000"/>
                      </a:solidFill>
                      <a:ln>
                        <a:noFill/>
                      </a:ln>
                    </wps:spPr>
                    <wps:bodyPr upright="1"/>
                  </wps:wsp>
                </a:graphicData>
              </a:graphic>
            </wp:anchor>
          </w:drawing>
        </mc:Choice>
        <mc:Fallback>
          <w:pict>
            <v:rect id="矩形 1" o:spid="_x0000_s1026" o:spt="1" style="position:absolute;left:0pt;margin-left:90pt;margin-top:60.25pt;height:0.45pt;width:415.3pt;mso-position-horizontal-relative:page;mso-position-vertical-relative:page;z-index:-15971328;mso-width-relative:page;mso-height-relative:page;" fillcolor="#000000" filled="t" stroked="f" coordsize="21600,21600" o:gfxdata="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752d9kAAAAMAQAADwAAAAAAAAABACAAAAAiAAAAZHJz&#10;L2Rvd25yZXYueG1sUEsBAhQAFAAAAAgAh07iQCEpubuRAQAADwMAAA4AAAAAAAAAAQAgAAAAKAEA&#10;AGRycy9lMm9Eb2MueG1sUEsFBgAAAAAGAAYAWQEAACsFAAAAAA==&#10;">
              <v:fill on="t" focussize="0,0"/>
              <v:stroke on="f"/>
              <v:imagedata o:title=""/>
              <o:lock v:ext="edit" aspectratio="f"/>
            </v:rect>
          </w:pict>
        </mc:Fallback>
      </mc:AlternateContent>
    </w:r>
    <w:r>
      <mc:AlternateContent>
        <mc:Choice Requires="wps">
          <w:drawing>
            <wp:anchor distT="0" distB="0" distL="114300" distR="114300" simplePos="0" relativeHeight="487345152" behindDoc="1" locked="0" layoutInCell="1" allowOverlap="1">
              <wp:simplePos x="0" y="0"/>
              <wp:positionH relativeFrom="page">
                <wp:posOffset>4804410</wp:posOffset>
              </wp:positionH>
              <wp:positionV relativeFrom="page">
                <wp:posOffset>547370</wp:posOffset>
              </wp:positionV>
              <wp:extent cx="1624330" cy="158115"/>
              <wp:effectExtent l="0" t="0" r="0" b="0"/>
              <wp:wrapNone/>
              <wp:docPr id="9" name="文本框 2"/>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wps:spPr>
                    <wps:txbx>
                      <w:txbxContent>
                        <w:p>
                          <w:pPr>
                            <w:pStyle w:val="4"/>
                            <w:spacing w:line="249" w:lineRule="exact"/>
                            <w:ind w:left="20"/>
                            <w:rPr>
                              <w:rFonts w:hint="eastAsia" w:ascii="黑体" w:eastAsia="黑体"/>
                            </w:rPr>
                          </w:pPr>
                          <w:r>
                            <w:rPr>
                              <w:rFonts w:hint="eastAsia" w:ascii="黑体" w:eastAsia="黑体"/>
                            </w:rPr>
                            <w:t>专升本《民法》考前模拟卷</w:t>
                          </w:r>
                        </w:p>
                      </w:txbxContent>
                    </wps:txbx>
                    <wps:bodyPr lIns="0" tIns="0" rIns="0" bIns="0" upright="1"/>
                  </wps:wsp>
                </a:graphicData>
              </a:graphic>
            </wp:anchor>
          </w:drawing>
        </mc:Choice>
        <mc:Fallback>
          <w:pict>
            <v:shape id="文本框 2" o:spid="_x0000_s1026" o:spt="202" type="#_x0000_t202" style="position:absolute;left:0pt;margin-left:378.3pt;margin-top:43.1pt;height:12.45pt;width:127.9pt;mso-position-horizontal-relative:page;mso-position-vertical-relative:page;z-index:-15971328;mso-width-relative:page;mso-height-relative:page;" filled="f" stroked="f" coordsize="21600,21600" o:gfxdata="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x5yBYtgAAAALAQAADwAAAAAAAAAB&#10;ACAAAAAiAAAAZHJzL2Rvd25yZXYueG1sUEsBAhQAFAAAAAgAh07iQEVWxP2eAQAAJAMAAA4AAAAA&#10;AAAAAQAgAAAAJwEAAGRycy9lMm9Eb2MueG1sUEsFBgAAAAAGAAYAWQEAADcFAAAAAA==&#10;">
              <v:fill on="f" focussize="0,0"/>
              <v:stroke on="f"/>
              <v:imagedata o:title=""/>
              <o:lock v:ext="edit" aspectratio="f"/>
              <v:textbox inset="0mm,0mm,0mm,0mm">
                <w:txbxContent>
                  <w:p>
                    <w:pPr>
                      <w:pStyle w:val="4"/>
                      <w:spacing w:line="249" w:lineRule="exact"/>
                      <w:ind w:left="20"/>
                      <w:rPr>
                        <w:rFonts w:hint="eastAsia" w:ascii="黑体" w:eastAsia="黑体"/>
                      </w:rPr>
                    </w:pPr>
                    <w:r>
                      <w:rPr>
                        <w:rFonts w:hint="eastAsia" w:ascii="黑体" w:eastAsia="黑体"/>
                      </w:rPr>
                      <w:t>专升本《民法》考前模拟卷</w:t>
                    </w:r>
                  </w:p>
                </w:txbxContent>
              </v:textbox>
            </v:shape>
          </w:pict>
        </mc:Fallback>
      </mc:AlternateContent>
    </w:r>
    <w:r>
      <w:rPr>
        <w:sz w:val="18"/>
      </w:rPr>
      <w:drawing>
        <wp:anchor distT="0" distB="0" distL="114300" distR="114300" simplePos="0" relativeHeight="487348224" behindDoc="1" locked="0" layoutInCell="1" allowOverlap="1">
          <wp:simplePos x="0" y="0"/>
          <wp:positionH relativeFrom="margin">
            <wp:align>center</wp:align>
          </wp:positionH>
          <wp:positionV relativeFrom="margin">
            <wp:align>center</wp:align>
          </wp:positionV>
          <wp:extent cx="5286375" cy="2139315"/>
          <wp:effectExtent l="0" t="992505" r="0" b="1165860"/>
          <wp:wrapNone/>
          <wp:docPr id="12" name="WordPictureWatermark37816" descr="透明湘南高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37816" descr="透明湘南高教"/>
                  <pic:cNvPicPr>
                    <a:picLocks noChangeAspect="1"/>
                  </pic:cNvPicPr>
                </pic:nvPicPr>
                <pic:blipFill>
                  <a:blip r:embed="rId1">
                    <a:lum bright="70000" contrast="-70000"/>
                  </a:blip>
                  <a:stretch>
                    <a:fillRect/>
                  </a:stretch>
                </pic:blipFill>
                <pic:spPr>
                  <a:xfrm rot="18900000">
                    <a:off x="0" y="0"/>
                    <a:ext cx="5286375" cy="213931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
      </w:rPr>
    </w:pPr>
    <w:r>
      <w:rPr>
        <w:sz w:val="18"/>
      </w:rPr>
      <w:drawing>
        <wp:anchor distT="0" distB="0" distL="114300" distR="114300" simplePos="0" relativeHeight="487349248" behindDoc="1" locked="0" layoutInCell="1" allowOverlap="1">
          <wp:simplePos x="0" y="0"/>
          <wp:positionH relativeFrom="margin">
            <wp:align>center</wp:align>
          </wp:positionH>
          <wp:positionV relativeFrom="margin">
            <wp:align>center</wp:align>
          </wp:positionV>
          <wp:extent cx="5286375" cy="2139315"/>
          <wp:effectExtent l="0" t="992505" r="0" b="1165860"/>
          <wp:wrapNone/>
          <wp:docPr id="13" name="WordPictureWatermark37816" descr="透明湘南高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37816" descr="透明湘南高教"/>
                  <pic:cNvPicPr>
                    <a:picLocks noChangeAspect="1"/>
                  </pic:cNvPicPr>
                </pic:nvPicPr>
                <pic:blipFill>
                  <a:blip r:embed="rId1">
                    <a:lum bright="70000" contrast="-70000"/>
                  </a:blip>
                  <a:stretch>
                    <a:fillRect/>
                  </a:stretch>
                </pic:blipFill>
                <pic:spPr>
                  <a:xfrm rot="18900000">
                    <a:off x="0" y="0"/>
                    <a:ext cx="5286375" cy="21393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75F0A"/>
    <w:multiLevelType w:val="multilevel"/>
    <w:tmpl w:val="87B75F0A"/>
    <w:lvl w:ilvl="0" w:tentative="0">
      <w:start w:val="26"/>
      <w:numFmt w:val="decimal"/>
      <w:lvlText w:val="%1."/>
      <w:lvlJc w:val="left"/>
      <w:pPr>
        <w:ind w:left="1516" w:hanging="317"/>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404" w:hanging="317"/>
      </w:pPr>
      <w:rPr>
        <w:rFonts w:hint="default"/>
        <w:lang w:val="en-US" w:eastAsia="zh-CN" w:bidi="ar-SA"/>
      </w:rPr>
    </w:lvl>
    <w:lvl w:ilvl="2" w:tentative="0">
      <w:start w:val="0"/>
      <w:numFmt w:val="bullet"/>
      <w:lvlText w:val="•"/>
      <w:lvlJc w:val="left"/>
      <w:pPr>
        <w:ind w:left="3288" w:hanging="317"/>
      </w:pPr>
      <w:rPr>
        <w:rFonts w:hint="default"/>
        <w:lang w:val="en-US" w:eastAsia="zh-CN" w:bidi="ar-SA"/>
      </w:rPr>
    </w:lvl>
    <w:lvl w:ilvl="3" w:tentative="0">
      <w:start w:val="0"/>
      <w:numFmt w:val="bullet"/>
      <w:lvlText w:val="•"/>
      <w:lvlJc w:val="left"/>
      <w:pPr>
        <w:ind w:left="4173" w:hanging="317"/>
      </w:pPr>
      <w:rPr>
        <w:rFonts w:hint="default"/>
        <w:lang w:val="en-US" w:eastAsia="zh-CN" w:bidi="ar-SA"/>
      </w:rPr>
    </w:lvl>
    <w:lvl w:ilvl="4" w:tentative="0">
      <w:start w:val="0"/>
      <w:numFmt w:val="bullet"/>
      <w:lvlText w:val="•"/>
      <w:lvlJc w:val="left"/>
      <w:pPr>
        <w:ind w:left="5057" w:hanging="317"/>
      </w:pPr>
      <w:rPr>
        <w:rFonts w:hint="default"/>
        <w:lang w:val="en-US" w:eastAsia="zh-CN" w:bidi="ar-SA"/>
      </w:rPr>
    </w:lvl>
    <w:lvl w:ilvl="5" w:tentative="0">
      <w:start w:val="0"/>
      <w:numFmt w:val="bullet"/>
      <w:lvlText w:val="•"/>
      <w:lvlJc w:val="left"/>
      <w:pPr>
        <w:ind w:left="5942" w:hanging="317"/>
      </w:pPr>
      <w:rPr>
        <w:rFonts w:hint="default"/>
        <w:lang w:val="en-US" w:eastAsia="zh-CN" w:bidi="ar-SA"/>
      </w:rPr>
    </w:lvl>
    <w:lvl w:ilvl="6" w:tentative="0">
      <w:start w:val="0"/>
      <w:numFmt w:val="bullet"/>
      <w:lvlText w:val="•"/>
      <w:lvlJc w:val="left"/>
      <w:pPr>
        <w:ind w:left="6826" w:hanging="317"/>
      </w:pPr>
      <w:rPr>
        <w:rFonts w:hint="default"/>
        <w:lang w:val="en-US" w:eastAsia="zh-CN" w:bidi="ar-SA"/>
      </w:rPr>
    </w:lvl>
    <w:lvl w:ilvl="7" w:tentative="0">
      <w:start w:val="0"/>
      <w:numFmt w:val="bullet"/>
      <w:lvlText w:val="•"/>
      <w:lvlJc w:val="left"/>
      <w:pPr>
        <w:ind w:left="7710" w:hanging="317"/>
      </w:pPr>
      <w:rPr>
        <w:rFonts w:hint="default"/>
        <w:lang w:val="en-US" w:eastAsia="zh-CN" w:bidi="ar-SA"/>
      </w:rPr>
    </w:lvl>
    <w:lvl w:ilvl="8" w:tentative="0">
      <w:start w:val="0"/>
      <w:numFmt w:val="bullet"/>
      <w:lvlText w:val="•"/>
      <w:lvlJc w:val="left"/>
      <w:pPr>
        <w:ind w:left="8595" w:hanging="317"/>
      </w:pPr>
      <w:rPr>
        <w:rFonts w:hint="default"/>
        <w:lang w:val="en-US" w:eastAsia="zh-CN" w:bidi="ar-SA"/>
      </w:rPr>
    </w:lvl>
  </w:abstractNum>
  <w:abstractNum w:abstractNumId="1">
    <w:nsid w:val="95E682A1"/>
    <w:multiLevelType w:val="multilevel"/>
    <w:tmpl w:val="95E682A1"/>
    <w:lvl w:ilvl="0" w:tentative="0">
      <w:start w:val="2"/>
      <w:numFmt w:val="upperLetter"/>
      <w:lvlText w:val="%1."/>
      <w:lvlJc w:val="left"/>
      <w:pPr>
        <w:ind w:left="1411" w:hanging="212"/>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314" w:hanging="212"/>
      </w:pPr>
      <w:rPr>
        <w:rFonts w:hint="default"/>
        <w:lang w:val="en-US" w:eastAsia="zh-CN" w:bidi="ar-SA"/>
      </w:rPr>
    </w:lvl>
    <w:lvl w:ilvl="2" w:tentative="0">
      <w:start w:val="0"/>
      <w:numFmt w:val="bullet"/>
      <w:lvlText w:val="•"/>
      <w:lvlJc w:val="left"/>
      <w:pPr>
        <w:ind w:left="3208" w:hanging="212"/>
      </w:pPr>
      <w:rPr>
        <w:rFonts w:hint="default"/>
        <w:lang w:val="en-US" w:eastAsia="zh-CN" w:bidi="ar-SA"/>
      </w:rPr>
    </w:lvl>
    <w:lvl w:ilvl="3" w:tentative="0">
      <w:start w:val="0"/>
      <w:numFmt w:val="bullet"/>
      <w:lvlText w:val="•"/>
      <w:lvlJc w:val="left"/>
      <w:pPr>
        <w:ind w:left="4103" w:hanging="212"/>
      </w:pPr>
      <w:rPr>
        <w:rFonts w:hint="default"/>
        <w:lang w:val="en-US" w:eastAsia="zh-CN" w:bidi="ar-SA"/>
      </w:rPr>
    </w:lvl>
    <w:lvl w:ilvl="4" w:tentative="0">
      <w:start w:val="0"/>
      <w:numFmt w:val="bullet"/>
      <w:lvlText w:val="•"/>
      <w:lvlJc w:val="left"/>
      <w:pPr>
        <w:ind w:left="4997" w:hanging="212"/>
      </w:pPr>
      <w:rPr>
        <w:rFonts w:hint="default"/>
        <w:lang w:val="en-US" w:eastAsia="zh-CN" w:bidi="ar-SA"/>
      </w:rPr>
    </w:lvl>
    <w:lvl w:ilvl="5" w:tentative="0">
      <w:start w:val="0"/>
      <w:numFmt w:val="bullet"/>
      <w:lvlText w:val="•"/>
      <w:lvlJc w:val="left"/>
      <w:pPr>
        <w:ind w:left="5892" w:hanging="212"/>
      </w:pPr>
      <w:rPr>
        <w:rFonts w:hint="default"/>
        <w:lang w:val="en-US" w:eastAsia="zh-CN" w:bidi="ar-SA"/>
      </w:rPr>
    </w:lvl>
    <w:lvl w:ilvl="6" w:tentative="0">
      <w:start w:val="0"/>
      <w:numFmt w:val="bullet"/>
      <w:lvlText w:val="•"/>
      <w:lvlJc w:val="left"/>
      <w:pPr>
        <w:ind w:left="6786" w:hanging="212"/>
      </w:pPr>
      <w:rPr>
        <w:rFonts w:hint="default"/>
        <w:lang w:val="en-US" w:eastAsia="zh-CN" w:bidi="ar-SA"/>
      </w:rPr>
    </w:lvl>
    <w:lvl w:ilvl="7" w:tentative="0">
      <w:start w:val="0"/>
      <w:numFmt w:val="bullet"/>
      <w:lvlText w:val="•"/>
      <w:lvlJc w:val="left"/>
      <w:pPr>
        <w:ind w:left="7680" w:hanging="212"/>
      </w:pPr>
      <w:rPr>
        <w:rFonts w:hint="default"/>
        <w:lang w:val="en-US" w:eastAsia="zh-CN" w:bidi="ar-SA"/>
      </w:rPr>
    </w:lvl>
    <w:lvl w:ilvl="8" w:tentative="0">
      <w:start w:val="0"/>
      <w:numFmt w:val="bullet"/>
      <w:lvlText w:val="•"/>
      <w:lvlJc w:val="left"/>
      <w:pPr>
        <w:ind w:left="8575" w:hanging="212"/>
      </w:pPr>
      <w:rPr>
        <w:rFonts w:hint="default"/>
        <w:lang w:val="en-US" w:eastAsia="zh-CN" w:bidi="ar-SA"/>
      </w:rPr>
    </w:lvl>
  </w:abstractNum>
  <w:abstractNum w:abstractNumId="2">
    <w:nsid w:val="A97D620A"/>
    <w:multiLevelType w:val="multilevel"/>
    <w:tmpl w:val="A97D620A"/>
    <w:lvl w:ilvl="0" w:tentative="0">
      <w:start w:val="22"/>
      <w:numFmt w:val="decimal"/>
      <w:lvlText w:val="%1."/>
      <w:lvlJc w:val="left"/>
      <w:pPr>
        <w:ind w:left="1516" w:hanging="317"/>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404" w:hanging="317"/>
      </w:pPr>
      <w:rPr>
        <w:rFonts w:hint="default"/>
        <w:lang w:val="en-US" w:eastAsia="zh-CN" w:bidi="ar-SA"/>
      </w:rPr>
    </w:lvl>
    <w:lvl w:ilvl="2" w:tentative="0">
      <w:start w:val="0"/>
      <w:numFmt w:val="bullet"/>
      <w:lvlText w:val="•"/>
      <w:lvlJc w:val="left"/>
      <w:pPr>
        <w:ind w:left="3288" w:hanging="317"/>
      </w:pPr>
      <w:rPr>
        <w:rFonts w:hint="default"/>
        <w:lang w:val="en-US" w:eastAsia="zh-CN" w:bidi="ar-SA"/>
      </w:rPr>
    </w:lvl>
    <w:lvl w:ilvl="3" w:tentative="0">
      <w:start w:val="0"/>
      <w:numFmt w:val="bullet"/>
      <w:lvlText w:val="•"/>
      <w:lvlJc w:val="left"/>
      <w:pPr>
        <w:ind w:left="4173" w:hanging="317"/>
      </w:pPr>
      <w:rPr>
        <w:rFonts w:hint="default"/>
        <w:lang w:val="en-US" w:eastAsia="zh-CN" w:bidi="ar-SA"/>
      </w:rPr>
    </w:lvl>
    <w:lvl w:ilvl="4" w:tentative="0">
      <w:start w:val="0"/>
      <w:numFmt w:val="bullet"/>
      <w:lvlText w:val="•"/>
      <w:lvlJc w:val="left"/>
      <w:pPr>
        <w:ind w:left="5057" w:hanging="317"/>
      </w:pPr>
      <w:rPr>
        <w:rFonts w:hint="default"/>
        <w:lang w:val="en-US" w:eastAsia="zh-CN" w:bidi="ar-SA"/>
      </w:rPr>
    </w:lvl>
    <w:lvl w:ilvl="5" w:tentative="0">
      <w:start w:val="0"/>
      <w:numFmt w:val="bullet"/>
      <w:lvlText w:val="•"/>
      <w:lvlJc w:val="left"/>
      <w:pPr>
        <w:ind w:left="5942" w:hanging="317"/>
      </w:pPr>
      <w:rPr>
        <w:rFonts w:hint="default"/>
        <w:lang w:val="en-US" w:eastAsia="zh-CN" w:bidi="ar-SA"/>
      </w:rPr>
    </w:lvl>
    <w:lvl w:ilvl="6" w:tentative="0">
      <w:start w:val="0"/>
      <w:numFmt w:val="bullet"/>
      <w:lvlText w:val="•"/>
      <w:lvlJc w:val="left"/>
      <w:pPr>
        <w:ind w:left="6826" w:hanging="317"/>
      </w:pPr>
      <w:rPr>
        <w:rFonts w:hint="default"/>
        <w:lang w:val="en-US" w:eastAsia="zh-CN" w:bidi="ar-SA"/>
      </w:rPr>
    </w:lvl>
    <w:lvl w:ilvl="7" w:tentative="0">
      <w:start w:val="0"/>
      <w:numFmt w:val="bullet"/>
      <w:lvlText w:val="•"/>
      <w:lvlJc w:val="left"/>
      <w:pPr>
        <w:ind w:left="7710" w:hanging="317"/>
      </w:pPr>
      <w:rPr>
        <w:rFonts w:hint="default"/>
        <w:lang w:val="en-US" w:eastAsia="zh-CN" w:bidi="ar-SA"/>
      </w:rPr>
    </w:lvl>
    <w:lvl w:ilvl="8" w:tentative="0">
      <w:start w:val="0"/>
      <w:numFmt w:val="bullet"/>
      <w:lvlText w:val="•"/>
      <w:lvlJc w:val="left"/>
      <w:pPr>
        <w:ind w:left="8595" w:hanging="317"/>
      </w:pPr>
      <w:rPr>
        <w:rFonts w:hint="default"/>
        <w:lang w:val="en-US" w:eastAsia="zh-CN" w:bidi="ar-SA"/>
      </w:rPr>
    </w:lvl>
  </w:abstractNum>
  <w:abstractNum w:abstractNumId="3">
    <w:nsid w:val="B08374AC"/>
    <w:multiLevelType w:val="multilevel"/>
    <w:tmpl w:val="B08374AC"/>
    <w:lvl w:ilvl="0" w:tentative="0">
      <w:start w:val="36"/>
      <w:numFmt w:val="decimal"/>
      <w:lvlText w:val="%1."/>
      <w:lvlJc w:val="left"/>
      <w:pPr>
        <w:ind w:left="1200" w:hanging="317"/>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116" w:hanging="317"/>
      </w:pPr>
      <w:rPr>
        <w:rFonts w:hint="default"/>
        <w:lang w:val="en-US" w:eastAsia="zh-CN" w:bidi="ar-SA"/>
      </w:rPr>
    </w:lvl>
    <w:lvl w:ilvl="2" w:tentative="0">
      <w:start w:val="0"/>
      <w:numFmt w:val="bullet"/>
      <w:lvlText w:val="•"/>
      <w:lvlJc w:val="left"/>
      <w:pPr>
        <w:ind w:left="3032" w:hanging="317"/>
      </w:pPr>
      <w:rPr>
        <w:rFonts w:hint="default"/>
        <w:lang w:val="en-US" w:eastAsia="zh-CN" w:bidi="ar-SA"/>
      </w:rPr>
    </w:lvl>
    <w:lvl w:ilvl="3" w:tentative="0">
      <w:start w:val="0"/>
      <w:numFmt w:val="bullet"/>
      <w:lvlText w:val="•"/>
      <w:lvlJc w:val="left"/>
      <w:pPr>
        <w:ind w:left="3949" w:hanging="317"/>
      </w:pPr>
      <w:rPr>
        <w:rFonts w:hint="default"/>
        <w:lang w:val="en-US" w:eastAsia="zh-CN" w:bidi="ar-SA"/>
      </w:rPr>
    </w:lvl>
    <w:lvl w:ilvl="4" w:tentative="0">
      <w:start w:val="0"/>
      <w:numFmt w:val="bullet"/>
      <w:lvlText w:val="•"/>
      <w:lvlJc w:val="left"/>
      <w:pPr>
        <w:ind w:left="4865" w:hanging="317"/>
      </w:pPr>
      <w:rPr>
        <w:rFonts w:hint="default"/>
        <w:lang w:val="en-US" w:eastAsia="zh-CN" w:bidi="ar-SA"/>
      </w:rPr>
    </w:lvl>
    <w:lvl w:ilvl="5" w:tentative="0">
      <w:start w:val="0"/>
      <w:numFmt w:val="bullet"/>
      <w:lvlText w:val="•"/>
      <w:lvlJc w:val="left"/>
      <w:pPr>
        <w:ind w:left="5782" w:hanging="317"/>
      </w:pPr>
      <w:rPr>
        <w:rFonts w:hint="default"/>
        <w:lang w:val="en-US" w:eastAsia="zh-CN" w:bidi="ar-SA"/>
      </w:rPr>
    </w:lvl>
    <w:lvl w:ilvl="6" w:tentative="0">
      <w:start w:val="0"/>
      <w:numFmt w:val="bullet"/>
      <w:lvlText w:val="•"/>
      <w:lvlJc w:val="left"/>
      <w:pPr>
        <w:ind w:left="6698" w:hanging="317"/>
      </w:pPr>
      <w:rPr>
        <w:rFonts w:hint="default"/>
        <w:lang w:val="en-US" w:eastAsia="zh-CN" w:bidi="ar-SA"/>
      </w:rPr>
    </w:lvl>
    <w:lvl w:ilvl="7" w:tentative="0">
      <w:start w:val="0"/>
      <w:numFmt w:val="bullet"/>
      <w:lvlText w:val="•"/>
      <w:lvlJc w:val="left"/>
      <w:pPr>
        <w:ind w:left="7614" w:hanging="317"/>
      </w:pPr>
      <w:rPr>
        <w:rFonts w:hint="default"/>
        <w:lang w:val="en-US" w:eastAsia="zh-CN" w:bidi="ar-SA"/>
      </w:rPr>
    </w:lvl>
    <w:lvl w:ilvl="8" w:tentative="0">
      <w:start w:val="0"/>
      <w:numFmt w:val="bullet"/>
      <w:lvlText w:val="•"/>
      <w:lvlJc w:val="left"/>
      <w:pPr>
        <w:ind w:left="8531" w:hanging="317"/>
      </w:pPr>
      <w:rPr>
        <w:rFonts w:hint="default"/>
        <w:lang w:val="en-US" w:eastAsia="zh-CN" w:bidi="ar-SA"/>
      </w:rPr>
    </w:lvl>
  </w:abstractNum>
  <w:abstractNum w:abstractNumId="4">
    <w:nsid w:val="B4E02BC3"/>
    <w:multiLevelType w:val="multilevel"/>
    <w:tmpl w:val="B4E02BC3"/>
    <w:lvl w:ilvl="0" w:tentative="0">
      <w:start w:val="1"/>
      <w:numFmt w:val="decimal"/>
      <w:lvlText w:val="(%1)"/>
      <w:lvlJc w:val="left"/>
      <w:pPr>
        <w:ind w:left="1516" w:hanging="317"/>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404" w:hanging="317"/>
      </w:pPr>
      <w:rPr>
        <w:rFonts w:hint="default"/>
        <w:lang w:val="en-US" w:eastAsia="zh-CN" w:bidi="ar-SA"/>
      </w:rPr>
    </w:lvl>
    <w:lvl w:ilvl="2" w:tentative="0">
      <w:start w:val="0"/>
      <w:numFmt w:val="bullet"/>
      <w:lvlText w:val="•"/>
      <w:lvlJc w:val="left"/>
      <w:pPr>
        <w:ind w:left="3288" w:hanging="317"/>
      </w:pPr>
      <w:rPr>
        <w:rFonts w:hint="default"/>
        <w:lang w:val="en-US" w:eastAsia="zh-CN" w:bidi="ar-SA"/>
      </w:rPr>
    </w:lvl>
    <w:lvl w:ilvl="3" w:tentative="0">
      <w:start w:val="0"/>
      <w:numFmt w:val="bullet"/>
      <w:lvlText w:val="•"/>
      <w:lvlJc w:val="left"/>
      <w:pPr>
        <w:ind w:left="4173" w:hanging="317"/>
      </w:pPr>
      <w:rPr>
        <w:rFonts w:hint="default"/>
        <w:lang w:val="en-US" w:eastAsia="zh-CN" w:bidi="ar-SA"/>
      </w:rPr>
    </w:lvl>
    <w:lvl w:ilvl="4" w:tentative="0">
      <w:start w:val="0"/>
      <w:numFmt w:val="bullet"/>
      <w:lvlText w:val="•"/>
      <w:lvlJc w:val="left"/>
      <w:pPr>
        <w:ind w:left="5057" w:hanging="317"/>
      </w:pPr>
      <w:rPr>
        <w:rFonts w:hint="default"/>
        <w:lang w:val="en-US" w:eastAsia="zh-CN" w:bidi="ar-SA"/>
      </w:rPr>
    </w:lvl>
    <w:lvl w:ilvl="5" w:tentative="0">
      <w:start w:val="0"/>
      <w:numFmt w:val="bullet"/>
      <w:lvlText w:val="•"/>
      <w:lvlJc w:val="left"/>
      <w:pPr>
        <w:ind w:left="5942" w:hanging="317"/>
      </w:pPr>
      <w:rPr>
        <w:rFonts w:hint="default"/>
        <w:lang w:val="en-US" w:eastAsia="zh-CN" w:bidi="ar-SA"/>
      </w:rPr>
    </w:lvl>
    <w:lvl w:ilvl="6" w:tentative="0">
      <w:start w:val="0"/>
      <w:numFmt w:val="bullet"/>
      <w:lvlText w:val="•"/>
      <w:lvlJc w:val="left"/>
      <w:pPr>
        <w:ind w:left="6826" w:hanging="317"/>
      </w:pPr>
      <w:rPr>
        <w:rFonts w:hint="default"/>
        <w:lang w:val="en-US" w:eastAsia="zh-CN" w:bidi="ar-SA"/>
      </w:rPr>
    </w:lvl>
    <w:lvl w:ilvl="7" w:tentative="0">
      <w:start w:val="0"/>
      <w:numFmt w:val="bullet"/>
      <w:lvlText w:val="•"/>
      <w:lvlJc w:val="left"/>
      <w:pPr>
        <w:ind w:left="7710" w:hanging="317"/>
      </w:pPr>
      <w:rPr>
        <w:rFonts w:hint="default"/>
        <w:lang w:val="en-US" w:eastAsia="zh-CN" w:bidi="ar-SA"/>
      </w:rPr>
    </w:lvl>
    <w:lvl w:ilvl="8" w:tentative="0">
      <w:start w:val="0"/>
      <w:numFmt w:val="bullet"/>
      <w:lvlText w:val="•"/>
      <w:lvlJc w:val="left"/>
      <w:pPr>
        <w:ind w:left="8595" w:hanging="317"/>
      </w:pPr>
      <w:rPr>
        <w:rFonts w:hint="default"/>
        <w:lang w:val="en-US" w:eastAsia="zh-CN" w:bidi="ar-SA"/>
      </w:rPr>
    </w:lvl>
  </w:abstractNum>
  <w:abstractNum w:abstractNumId="5">
    <w:nsid w:val="C9412743"/>
    <w:multiLevelType w:val="multilevel"/>
    <w:tmpl w:val="C9412743"/>
    <w:lvl w:ilvl="0" w:tentative="0">
      <w:start w:val="2"/>
      <w:numFmt w:val="decimal"/>
      <w:lvlText w:val="%1."/>
      <w:lvlJc w:val="left"/>
      <w:pPr>
        <w:ind w:left="1411" w:hanging="212"/>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314" w:hanging="212"/>
      </w:pPr>
      <w:rPr>
        <w:rFonts w:hint="default"/>
        <w:lang w:val="en-US" w:eastAsia="zh-CN" w:bidi="ar-SA"/>
      </w:rPr>
    </w:lvl>
    <w:lvl w:ilvl="2" w:tentative="0">
      <w:start w:val="0"/>
      <w:numFmt w:val="bullet"/>
      <w:lvlText w:val="•"/>
      <w:lvlJc w:val="left"/>
      <w:pPr>
        <w:ind w:left="3208" w:hanging="212"/>
      </w:pPr>
      <w:rPr>
        <w:rFonts w:hint="default"/>
        <w:lang w:val="en-US" w:eastAsia="zh-CN" w:bidi="ar-SA"/>
      </w:rPr>
    </w:lvl>
    <w:lvl w:ilvl="3" w:tentative="0">
      <w:start w:val="0"/>
      <w:numFmt w:val="bullet"/>
      <w:lvlText w:val="•"/>
      <w:lvlJc w:val="left"/>
      <w:pPr>
        <w:ind w:left="4103" w:hanging="212"/>
      </w:pPr>
      <w:rPr>
        <w:rFonts w:hint="default"/>
        <w:lang w:val="en-US" w:eastAsia="zh-CN" w:bidi="ar-SA"/>
      </w:rPr>
    </w:lvl>
    <w:lvl w:ilvl="4" w:tentative="0">
      <w:start w:val="0"/>
      <w:numFmt w:val="bullet"/>
      <w:lvlText w:val="•"/>
      <w:lvlJc w:val="left"/>
      <w:pPr>
        <w:ind w:left="4997" w:hanging="212"/>
      </w:pPr>
      <w:rPr>
        <w:rFonts w:hint="default"/>
        <w:lang w:val="en-US" w:eastAsia="zh-CN" w:bidi="ar-SA"/>
      </w:rPr>
    </w:lvl>
    <w:lvl w:ilvl="5" w:tentative="0">
      <w:start w:val="0"/>
      <w:numFmt w:val="bullet"/>
      <w:lvlText w:val="•"/>
      <w:lvlJc w:val="left"/>
      <w:pPr>
        <w:ind w:left="5892" w:hanging="212"/>
      </w:pPr>
      <w:rPr>
        <w:rFonts w:hint="default"/>
        <w:lang w:val="en-US" w:eastAsia="zh-CN" w:bidi="ar-SA"/>
      </w:rPr>
    </w:lvl>
    <w:lvl w:ilvl="6" w:tentative="0">
      <w:start w:val="0"/>
      <w:numFmt w:val="bullet"/>
      <w:lvlText w:val="•"/>
      <w:lvlJc w:val="left"/>
      <w:pPr>
        <w:ind w:left="6786" w:hanging="212"/>
      </w:pPr>
      <w:rPr>
        <w:rFonts w:hint="default"/>
        <w:lang w:val="en-US" w:eastAsia="zh-CN" w:bidi="ar-SA"/>
      </w:rPr>
    </w:lvl>
    <w:lvl w:ilvl="7" w:tentative="0">
      <w:start w:val="0"/>
      <w:numFmt w:val="bullet"/>
      <w:lvlText w:val="•"/>
      <w:lvlJc w:val="left"/>
      <w:pPr>
        <w:ind w:left="7680" w:hanging="212"/>
      </w:pPr>
      <w:rPr>
        <w:rFonts w:hint="default"/>
        <w:lang w:val="en-US" w:eastAsia="zh-CN" w:bidi="ar-SA"/>
      </w:rPr>
    </w:lvl>
    <w:lvl w:ilvl="8" w:tentative="0">
      <w:start w:val="0"/>
      <w:numFmt w:val="bullet"/>
      <w:lvlText w:val="•"/>
      <w:lvlJc w:val="left"/>
      <w:pPr>
        <w:ind w:left="8575" w:hanging="212"/>
      </w:pPr>
      <w:rPr>
        <w:rFonts w:hint="default"/>
        <w:lang w:val="en-US" w:eastAsia="zh-CN" w:bidi="ar-SA"/>
      </w:rPr>
    </w:lvl>
  </w:abstractNum>
  <w:abstractNum w:abstractNumId="6">
    <w:nsid w:val="D7936317"/>
    <w:multiLevelType w:val="multilevel"/>
    <w:tmpl w:val="D7936317"/>
    <w:lvl w:ilvl="0" w:tentative="0">
      <w:start w:val="1"/>
      <w:numFmt w:val="upperLetter"/>
      <w:lvlText w:val="%1."/>
      <w:lvlJc w:val="left"/>
      <w:pPr>
        <w:ind w:left="1411" w:hanging="212"/>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314" w:hanging="212"/>
      </w:pPr>
      <w:rPr>
        <w:rFonts w:hint="default"/>
        <w:lang w:val="en-US" w:eastAsia="zh-CN" w:bidi="ar-SA"/>
      </w:rPr>
    </w:lvl>
    <w:lvl w:ilvl="2" w:tentative="0">
      <w:start w:val="0"/>
      <w:numFmt w:val="bullet"/>
      <w:lvlText w:val="•"/>
      <w:lvlJc w:val="left"/>
      <w:pPr>
        <w:ind w:left="3208" w:hanging="212"/>
      </w:pPr>
      <w:rPr>
        <w:rFonts w:hint="default"/>
        <w:lang w:val="en-US" w:eastAsia="zh-CN" w:bidi="ar-SA"/>
      </w:rPr>
    </w:lvl>
    <w:lvl w:ilvl="3" w:tentative="0">
      <w:start w:val="0"/>
      <w:numFmt w:val="bullet"/>
      <w:lvlText w:val="•"/>
      <w:lvlJc w:val="left"/>
      <w:pPr>
        <w:ind w:left="4103" w:hanging="212"/>
      </w:pPr>
      <w:rPr>
        <w:rFonts w:hint="default"/>
        <w:lang w:val="en-US" w:eastAsia="zh-CN" w:bidi="ar-SA"/>
      </w:rPr>
    </w:lvl>
    <w:lvl w:ilvl="4" w:tentative="0">
      <w:start w:val="0"/>
      <w:numFmt w:val="bullet"/>
      <w:lvlText w:val="•"/>
      <w:lvlJc w:val="left"/>
      <w:pPr>
        <w:ind w:left="4997" w:hanging="212"/>
      </w:pPr>
      <w:rPr>
        <w:rFonts w:hint="default"/>
        <w:lang w:val="en-US" w:eastAsia="zh-CN" w:bidi="ar-SA"/>
      </w:rPr>
    </w:lvl>
    <w:lvl w:ilvl="5" w:tentative="0">
      <w:start w:val="0"/>
      <w:numFmt w:val="bullet"/>
      <w:lvlText w:val="•"/>
      <w:lvlJc w:val="left"/>
      <w:pPr>
        <w:ind w:left="5892" w:hanging="212"/>
      </w:pPr>
      <w:rPr>
        <w:rFonts w:hint="default"/>
        <w:lang w:val="en-US" w:eastAsia="zh-CN" w:bidi="ar-SA"/>
      </w:rPr>
    </w:lvl>
    <w:lvl w:ilvl="6" w:tentative="0">
      <w:start w:val="0"/>
      <w:numFmt w:val="bullet"/>
      <w:lvlText w:val="•"/>
      <w:lvlJc w:val="left"/>
      <w:pPr>
        <w:ind w:left="6786" w:hanging="212"/>
      </w:pPr>
      <w:rPr>
        <w:rFonts w:hint="default"/>
        <w:lang w:val="en-US" w:eastAsia="zh-CN" w:bidi="ar-SA"/>
      </w:rPr>
    </w:lvl>
    <w:lvl w:ilvl="7" w:tentative="0">
      <w:start w:val="0"/>
      <w:numFmt w:val="bullet"/>
      <w:lvlText w:val="•"/>
      <w:lvlJc w:val="left"/>
      <w:pPr>
        <w:ind w:left="7680" w:hanging="212"/>
      </w:pPr>
      <w:rPr>
        <w:rFonts w:hint="default"/>
        <w:lang w:val="en-US" w:eastAsia="zh-CN" w:bidi="ar-SA"/>
      </w:rPr>
    </w:lvl>
    <w:lvl w:ilvl="8" w:tentative="0">
      <w:start w:val="0"/>
      <w:numFmt w:val="bullet"/>
      <w:lvlText w:val="•"/>
      <w:lvlJc w:val="left"/>
      <w:pPr>
        <w:ind w:left="8575" w:hanging="212"/>
      </w:pPr>
      <w:rPr>
        <w:rFonts w:hint="default"/>
        <w:lang w:val="en-US" w:eastAsia="zh-CN" w:bidi="ar-SA"/>
      </w:rPr>
    </w:lvl>
  </w:abstractNum>
  <w:abstractNum w:abstractNumId="7">
    <w:nsid w:val="DAE62134"/>
    <w:multiLevelType w:val="multilevel"/>
    <w:tmpl w:val="DAE62134"/>
    <w:lvl w:ilvl="0" w:tentative="0">
      <w:start w:val="17"/>
      <w:numFmt w:val="decimal"/>
      <w:lvlText w:val="%1."/>
      <w:lvlJc w:val="left"/>
      <w:pPr>
        <w:ind w:left="1516" w:hanging="317"/>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404" w:hanging="317"/>
      </w:pPr>
      <w:rPr>
        <w:rFonts w:hint="default"/>
        <w:lang w:val="en-US" w:eastAsia="zh-CN" w:bidi="ar-SA"/>
      </w:rPr>
    </w:lvl>
    <w:lvl w:ilvl="2" w:tentative="0">
      <w:start w:val="0"/>
      <w:numFmt w:val="bullet"/>
      <w:lvlText w:val="•"/>
      <w:lvlJc w:val="left"/>
      <w:pPr>
        <w:ind w:left="3288" w:hanging="317"/>
      </w:pPr>
      <w:rPr>
        <w:rFonts w:hint="default"/>
        <w:lang w:val="en-US" w:eastAsia="zh-CN" w:bidi="ar-SA"/>
      </w:rPr>
    </w:lvl>
    <w:lvl w:ilvl="3" w:tentative="0">
      <w:start w:val="0"/>
      <w:numFmt w:val="bullet"/>
      <w:lvlText w:val="•"/>
      <w:lvlJc w:val="left"/>
      <w:pPr>
        <w:ind w:left="4173" w:hanging="317"/>
      </w:pPr>
      <w:rPr>
        <w:rFonts w:hint="default"/>
        <w:lang w:val="en-US" w:eastAsia="zh-CN" w:bidi="ar-SA"/>
      </w:rPr>
    </w:lvl>
    <w:lvl w:ilvl="4" w:tentative="0">
      <w:start w:val="0"/>
      <w:numFmt w:val="bullet"/>
      <w:lvlText w:val="•"/>
      <w:lvlJc w:val="left"/>
      <w:pPr>
        <w:ind w:left="5057" w:hanging="317"/>
      </w:pPr>
      <w:rPr>
        <w:rFonts w:hint="default"/>
        <w:lang w:val="en-US" w:eastAsia="zh-CN" w:bidi="ar-SA"/>
      </w:rPr>
    </w:lvl>
    <w:lvl w:ilvl="5" w:tentative="0">
      <w:start w:val="0"/>
      <w:numFmt w:val="bullet"/>
      <w:lvlText w:val="•"/>
      <w:lvlJc w:val="left"/>
      <w:pPr>
        <w:ind w:left="5942" w:hanging="317"/>
      </w:pPr>
      <w:rPr>
        <w:rFonts w:hint="default"/>
        <w:lang w:val="en-US" w:eastAsia="zh-CN" w:bidi="ar-SA"/>
      </w:rPr>
    </w:lvl>
    <w:lvl w:ilvl="6" w:tentative="0">
      <w:start w:val="0"/>
      <w:numFmt w:val="bullet"/>
      <w:lvlText w:val="•"/>
      <w:lvlJc w:val="left"/>
      <w:pPr>
        <w:ind w:left="6826" w:hanging="317"/>
      </w:pPr>
      <w:rPr>
        <w:rFonts w:hint="default"/>
        <w:lang w:val="en-US" w:eastAsia="zh-CN" w:bidi="ar-SA"/>
      </w:rPr>
    </w:lvl>
    <w:lvl w:ilvl="7" w:tentative="0">
      <w:start w:val="0"/>
      <w:numFmt w:val="bullet"/>
      <w:lvlText w:val="•"/>
      <w:lvlJc w:val="left"/>
      <w:pPr>
        <w:ind w:left="7710" w:hanging="317"/>
      </w:pPr>
      <w:rPr>
        <w:rFonts w:hint="default"/>
        <w:lang w:val="en-US" w:eastAsia="zh-CN" w:bidi="ar-SA"/>
      </w:rPr>
    </w:lvl>
    <w:lvl w:ilvl="8" w:tentative="0">
      <w:start w:val="0"/>
      <w:numFmt w:val="bullet"/>
      <w:lvlText w:val="•"/>
      <w:lvlJc w:val="left"/>
      <w:pPr>
        <w:ind w:left="8595" w:hanging="317"/>
      </w:pPr>
      <w:rPr>
        <w:rFonts w:hint="default"/>
        <w:lang w:val="en-US" w:eastAsia="zh-CN" w:bidi="ar-SA"/>
      </w:rPr>
    </w:lvl>
  </w:abstractNum>
  <w:abstractNum w:abstractNumId="8">
    <w:nsid w:val="F1FCDEFA"/>
    <w:multiLevelType w:val="multilevel"/>
    <w:tmpl w:val="F1FCDEFA"/>
    <w:lvl w:ilvl="0" w:tentative="0">
      <w:start w:val="1"/>
      <w:numFmt w:val="upperLetter"/>
      <w:lvlText w:val="%1."/>
      <w:lvlJc w:val="left"/>
      <w:pPr>
        <w:ind w:left="1411" w:hanging="212"/>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314" w:hanging="212"/>
      </w:pPr>
      <w:rPr>
        <w:rFonts w:hint="default"/>
        <w:lang w:val="en-US" w:eastAsia="zh-CN" w:bidi="ar-SA"/>
      </w:rPr>
    </w:lvl>
    <w:lvl w:ilvl="2" w:tentative="0">
      <w:start w:val="0"/>
      <w:numFmt w:val="bullet"/>
      <w:lvlText w:val="•"/>
      <w:lvlJc w:val="left"/>
      <w:pPr>
        <w:ind w:left="3208" w:hanging="212"/>
      </w:pPr>
      <w:rPr>
        <w:rFonts w:hint="default"/>
        <w:lang w:val="en-US" w:eastAsia="zh-CN" w:bidi="ar-SA"/>
      </w:rPr>
    </w:lvl>
    <w:lvl w:ilvl="3" w:tentative="0">
      <w:start w:val="0"/>
      <w:numFmt w:val="bullet"/>
      <w:lvlText w:val="•"/>
      <w:lvlJc w:val="left"/>
      <w:pPr>
        <w:ind w:left="4103" w:hanging="212"/>
      </w:pPr>
      <w:rPr>
        <w:rFonts w:hint="default"/>
        <w:lang w:val="en-US" w:eastAsia="zh-CN" w:bidi="ar-SA"/>
      </w:rPr>
    </w:lvl>
    <w:lvl w:ilvl="4" w:tentative="0">
      <w:start w:val="0"/>
      <w:numFmt w:val="bullet"/>
      <w:lvlText w:val="•"/>
      <w:lvlJc w:val="left"/>
      <w:pPr>
        <w:ind w:left="4997" w:hanging="212"/>
      </w:pPr>
      <w:rPr>
        <w:rFonts w:hint="default"/>
        <w:lang w:val="en-US" w:eastAsia="zh-CN" w:bidi="ar-SA"/>
      </w:rPr>
    </w:lvl>
    <w:lvl w:ilvl="5" w:tentative="0">
      <w:start w:val="0"/>
      <w:numFmt w:val="bullet"/>
      <w:lvlText w:val="•"/>
      <w:lvlJc w:val="left"/>
      <w:pPr>
        <w:ind w:left="5892" w:hanging="212"/>
      </w:pPr>
      <w:rPr>
        <w:rFonts w:hint="default"/>
        <w:lang w:val="en-US" w:eastAsia="zh-CN" w:bidi="ar-SA"/>
      </w:rPr>
    </w:lvl>
    <w:lvl w:ilvl="6" w:tentative="0">
      <w:start w:val="0"/>
      <w:numFmt w:val="bullet"/>
      <w:lvlText w:val="•"/>
      <w:lvlJc w:val="left"/>
      <w:pPr>
        <w:ind w:left="6786" w:hanging="212"/>
      </w:pPr>
      <w:rPr>
        <w:rFonts w:hint="default"/>
        <w:lang w:val="en-US" w:eastAsia="zh-CN" w:bidi="ar-SA"/>
      </w:rPr>
    </w:lvl>
    <w:lvl w:ilvl="7" w:tentative="0">
      <w:start w:val="0"/>
      <w:numFmt w:val="bullet"/>
      <w:lvlText w:val="•"/>
      <w:lvlJc w:val="left"/>
      <w:pPr>
        <w:ind w:left="7680" w:hanging="212"/>
      </w:pPr>
      <w:rPr>
        <w:rFonts w:hint="default"/>
        <w:lang w:val="en-US" w:eastAsia="zh-CN" w:bidi="ar-SA"/>
      </w:rPr>
    </w:lvl>
    <w:lvl w:ilvl="8" w:tentative="0">
      <w:start w:val="0"/>
      <w:numFmt w:val="bullet"/>
      <w:lvlText w:val="•"/>
      <w:lvlJc w:val="left"/>
      <w:pPr>
        <w:ind w:left="8575" w:hanging="212"/>
      </w:pPr>
      <w:rPr>
        <w:rFonts w:hint="default"/>
        <w:lang w:val="en-US" w:eastAsia="zh-CN" w:bidi="ar-SA"/>
      </w:rPr>
    </w:lvl>
  </w:abstractNum>
  <w:abstractNum w:abstractNumId="9">
    <w:nsid w:val="F237ACA1"/>
    <w:multiLevelType w:val="multilevel"/>
    <w:tmpl w:val="F237ACA1"/>
    <w:lvl w:ilvl="0" w:tentative="0">
      <w:start w:val="1"/>
      <w:numFmt w:val="decimal"/>
      <w:lvlText w:val="%1."/>
      <w:lvlJc w:val="left"/>
      <w:pPr>
        <w:ind w:left="1200" w:hanging="212"/>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116" w:hanging="212"/>
      </w:pPr>
      <w:rPr>
        <w:rFonts w:hint="default"/>
        <w:lang w:val="en-US" w:eastAsia="zh-CN" w:bidi="ar-SA"/>
      </w:rPr>
    </w:lvl>
    <w:lvl w:ilvl="2" w:tentative="0">
      <w:start w:val="0"/>
      <w:numFmt w:val="bullet"/>
      <w:lvlText w:val="•"/>
      <w:lvlJc w:val="left"/>
      <w:pPr>
        <w:ind w:left="3032" w:hanging="212"/>
      </w:pPr>
      <w:rPr>
        <w:rFonts w:hint="default"/>
        <w:lang w:val="en-US" w:eastAsia="zh-CN" w:bidi="ar-SA"/>
      </w:rPr>
    </w:lvl>
    <w:lvl w:ilvl="3" w:tentative="0">
      <w:start w:val="0"/>
      <w:numFmt w:val="bullet"/>
      <w:lvlText w:val="•"/>
      <w:lvlJc w:val="left"/>
      <w:pPr>
        <w:ind w:left="3949" w:hanging="212"/>
      </w:pPr>
      <w:rPr>
        <w:rFonts w:hint="default"/>
        <w:lang w:val="en-US" w:eastAsia="zh-CN" w:bidi="ar-SA"/>
      </w:rPr>
    </w:lvl>
    <w:lvl w:ilvl="4" w:tentative="0">
      <w:start w:val="0"/>
      <w:numFmt w:val="bullet"/>
      <w:lvlText w:val="•"/>
      <w:lvlJc w:val="left"/>
      <w:pPr>
        <w:ind w:left="4865" w:hanging="212"/>
      </w:pPr>
      <w:rPr>
        <w:rFonts w:hint="default"/>
        <w:lang w:val="en-US" w:eastAsia="zh-CN" w:bidi="ar-SA"/>
      </w:rPr>
    </w:lvl>
    <w:lvl w:ilvl="5" w:tentative="0">
      <w:start w:val="0"/>
      <w:numFmt w:val="bullet"/>
      <w:lvlText w:val="•"/>
      <w:lvlJc w:val="left"/>
      <w:pPr>
        <w:ind w:left="5782" w:hanging="212"/>
      </w:pPr>
      <w:rPr>
        <w:rFonts w:hint="default"/>
        <w:lang w:val="en-US" w:eastAsia="zh-CN" w:bidi="ar-SA"/>
      </w:rPr>
    </w:lvl>
    <w:lvl w:ilvl="6" w:tentative="0">
      <w:start w:val="0"/>
      <w:numFmt w:val="bullet"/>
      <w:lvlText w:val="•"/>
      <w:lvlJc w:val="left"/>
      <w:pPr>
        <w:ind w:left="6698" w:hanging="212"/>
      </w:pPr>
      <w:rPr>
        <w:rFonts w:hint="default"/>
        <w:lang w:val="en-US" w:eastAsia="zh-CN" w:bidi="ar-SA"/>
      </w:rPr>
    </w:lvl>
    <w:lvl w:ilvl="7" w:tentative="0">
      <w:start w:val="0"/>
      <w:numFmt w:val="bullet"/>
      <w:lvlText w:val="•"/>
      <w:lvlJc w:val="left"/>
      <w:pPr>
        <w:ind w:left="7614" w:hanging="212"/>
      </w:pPr>
      <w:rPr>
        <w:rFonts w:hint="default"/>
        <w:lang w:val="en-US" w:eastAsia="zh-CN" w:bidi="ar-SA"/>
      </w:rPr>
    </w:lvl>
    <w:lvl w:ilvl="8" w:tentative="0">
      <w:start w:val="0"/>
      <w:numFmt w:val="bullet"/>
      <w:lvlText w:val="•"/>
      <w:lvlJc w:val="left"/>
      <w:pPr>
        <w:ind w:left="8531" w:hanging="212"/>
      </w:pPr>
      <w:rPr>
        <w:rFonts w:hint="default"/>
        <w:lang w:val="en-US" w:eastAsia="zh-CN" w:bidi="ar-SA"/>
      </w:rPr>
    </w:lvl>
  </w:abstractNum>
  <w:abstractNum w:abstractNumId="10">
    <w:nsid w:val="F2A81E1A"/>
    <w:multiLevelType w:val="multilevel"/>
    <w:tmpl w:val="F2A81E1A"/>
    <w:lvl w:ilvl="0" w:tentative="0">
      <w:start w:val="1"/>
      <w:numFmt w:val="decimal"/>
      <w:lvlText w:val="(%1)"/>
      <w:lvlJc w:val="left"/>
      <w:pPr>
        <w:ind w:left="1516" w:hanging="317"/>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404" w:hanging="317"/>
      </w:pPr>
      <w:rPr>
        <w:rFonts w:hint="default"/>
        <w:lang w:val="en-US" w:eastAsia="zh-CN" w:bidi="ar-SA"/>
      </w:rPr>
    </w:lvl>
    <w:lvl w:ilvl="2" w:tentative="0">
      <w:start w:val="0"/>
      <w:numFmt w:val="bullet"/>
      <w:lvlText w:val="•"/>
      <w:lvlJc w:val="left"/>
      <w:pPr>
        <w:ind w:left="3288" w:hanging="317"/>
      </w:pPr>
      <w:rPr>
        <w:rFonts w:hint="default"/>
        <w:lang w:val="en-US" w:eastAsia="zh-CN" w:bidi="ar-SA"/>
      </w:rPr>
    </w:lvl>
    <w:lvl w:ilvl="3" w:tentative="0">
      <w:start w:val="0"/>
      <w:numFmt w:val="bullet"/>
      <w:lvlText w:val="•"/>
      <w:lvlJc w:val="left"/>
      <w:pPr>
        <w:ind w:left="4173" w:hanging="317"/>
      </w:pPr>
      <w:rPr>
        <w:rFonts w:hint="default"/>
        <w:lang w:val="en-US" w:eastAsia="zh-CN" w:bidi="ar-SA"/>
      </w:rPr>
    </w:lvl>
    <w:lvl w:ilvl="4" w:tentative="0">
      <w:start w:val="0"/>
      <w:numFmt w:val="bullet"/>
      <w:lvlText w:val="•"/>
      <w:lvlJc w:val="left"/>
      <w:pPr>
        <w:ind w:left="5057" w:hanging="317"/>
      </w:pPr>
      <w:rPr>
        <w:rFonts w:hint="default"/>
        <w:lang w:val="en-US" w:eastAsia="zh-CN" w:bidi="ar-SA"/>
      </w:rPr>
    </w:lvl>
    <w:lvl w:ilvl="5" w:tentative="0">
      <w:start w:val="0"/>
      <w:numFmt w:val="bullet"/>
      <w:lvlText w:val="•"/>
      <w:lvlJc w:val="left"/>
      <w:pPr>
        <w:ind w:left="5942" w:hanging="317"/>
      </w:pPr>
      <w:rPr>
        <w:rFonts w:hint="default"/>
        <w:lang w:val="en-US" w:eastAsia="zh-CN" w:bidi="ar-SA"/>
      </w:rPr>
    </w:lvl>
    <w:lvl w:ilvl="6" w:tentative="0">
      <w:start w:val="0"/>
      <w:numFmt w:val="bullet"/>
      <w:lvlText w:val="•"/>
      <w:lvlJc w:val="left"/>
      <w:pPr>
        <w:ind w:left="6826" w:hanging="317"/>
      </w:pPr>
      <w:rPr>
        <w:rFonts w:hint="default"/>
        <w:lang w:val="en-US" w:eastAsia="zh-CN" w:bidi="ar-SA"/>
      </w:rPr>
    </w:lvl>
    <w:lvl w:ilvl="7" w:tentative="0">
      <w:start w:val="0"/>
      <w:numFmt w:val="bullet"/>
      <w:lvlText w:val="•"/>
      <w:lvlJc w:val="left"/>
      <w:pPr>
        <w:ind w:left="7710" w:hanging="317"/>
      </w:pPr>
      <w:rPr>
        <w:rFonts w:hint="default"/>
        <w:lang w:val="en-US" w:eastAsia="zh-CN" w:bidi="ar-SA"/>
      </w:rPr>
    </w:lvl>
    <w:lvl w:ilvl="8" w:tentative="0">
      <w:start w:val="0"/>
      <w:numFmt w:val="bullet"/>
      <w:lvlText w:val="•"/>
      <w:lvlJc w:val="left"/>
      <w:pPr>
        <w:ind w:left="8595" w:hanging="317"/>
      </w:pPr>
      <w:rPr>
        <w:rFonts w:hint="default"/>
        <w:lang w:val="en-US" w:eastAsia="zh-CN" w:bidi="ar-SA"/>
      </w:rPr>
    </w:lvl>
  </w:abstractNum>
  <w:abstractNum w:abstractNumId="11">
    <w:nsid w:val="F46CCC20"/>
    <w:multiLevelType w:val="multilevel"/>
    <w:tmpl w:val="F46CCC20"/>
    <w:lvl w:ilvl="0" w:tentative="0">
      <w:start w:val="1"/>
      <w:numFmt w:val="upperLetter"/>
      <w:lvlText w:val="%1."/>
      <w:lvlJc w:val="left"/>
      <w:pPr>
        <w:ind w:left="1200" w:hanging="212"/>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116" w:hanging="212"/>
      </w:pPr>
      <w:rPr>
        <w:rFonts w:hint="default"/>
        <w:lang w:val="en-US" w:eastAsia="zh-CN" w:bidi="ar-SA"/>
      </w:rPr>
    </w:lvl>
    <w:lvl w:ilvl="2" w:tentative="0">
      <w:start w:val="0"/>
      <w:numFmt w:val="bullet"/>
      <w:lvlText w:val="•"/>
      <w:lvlJc w:val="left"/>
      <w:pPr>
        <w:ind w:left="3032" w:hanging="212"/>
      </w:pPr>
      <w:rPr>
        <w:rFonts w:hint="default"/>
        <w:lang w:val="en-US" w:eastAsia="zh-CN" w:bidi="ar-SA"/>
      </w:rPr>
    </w:lvl>
    <w:lvl w:ilvl="3" w:tentative="0">
      <w:start w:val="0"/>
      <w:numFmt w:val="bullet"/>
      <w:lvlText w:val="•"/>
      <w:lvlJc w:val="left"/>
      <w:pPr>
        <w:ind w:left="3949" w:hanging="212"/>
      </w:pPr>
      <w:rPr>
        <w:rFonts w:hint="default"/>
        <w:lang w:val="en-US" w:eastAsia="zh-CN" w:bidi="ar-SA"/>
      </w:rPr>
    </w:lvl>
    <w:lvl w:ilvl="4" w:tentative="0">
      <w:start w:val="0"/>
      <w:numFmt w:val="bullet"/>
      <w:lvlText w:val="•"/>
      <w:lvlJc w:val="left"/>
      <w:pPr>
        <w:ind w:left="4865" w:hanging="212"/>
      </w:pPr>
      <w:rPr>
        <w:rFonts w:hint="default"/>
        <w:lang w:val="en-US" w:eastAsia="zh-CN" w:bidi="ar-SA"/>
      </w:rPr>
    </w:lvl>
    <w:lvl w:ilvl="5" w:tentative="0">
      <w:start w:val="0"/>
      <w:numFmt w:val="bullet"/>
      <w:lvlText w:val="•"/>
      <w:lvlJc w:val="left"/>
      <w:pPr>
        <w:ind w:left="5782" w:hanging="212"/>
      </w:pPr>
      <w:rPr>
        <w:rFonts w:hint="default"/>
        <w:lang w:val="en-US" w:eastAsia="zh-CN" w:bidi="ar-SA"/>
      </w:rPr>
    </w:lvl>
    <w:lvl w:ilvl="6" w:tentative="0">
      <w:start w:val="0"/>
      <w:numFmt w:val="bullet"/>
      <w:lvlText w:val="•"/>
      <w:lvlJc w:val="left"/>
      <w:pPr>
        <w:ind w:left="6698" w:hanging="212"/>
      </w:pPr>
      <w:rPr>
        <w:rFonts w:hint="default"/>
        <w:lang w:val="en-US" w:eastAsia="zh-CN" w:bidi="ar-SA"/>
      </w:rPr>
    </w:lvl>
    <w:lvl w:ilvl="7" w:tentative="0">
      <w:start w:val="0"/>
      <w:numFmt w:val="bullet"/>
      <w:lvlText w:val="•"/>
      <w:lvlJc w:val="left"/>
      <w:pPr>
        <w:ind w:left="7614" w:hanging="212"/>
      </w:pPr>
      <w:rPr>
        <w:rFonts w:hint="default"/>
        <w:lang w:val="en-US" w:eastAsia="zh-CN" w:bidi="ar-SA"/>
      </w:rPr>
    </w:lvl>
    <w:lvl w:ilvl="8" w:tentative="0">
      <w:start w:val="0"/>
      <w:numFmt w:val="bullet"/>
      <w:lvlText w:val="•"/>
      <w:lvlJc w:val="left"/>
      <w:pPr>
        <w:ind w:left="8531" w:hanging="212"/>
      </w:pPr>
      <w:rPr>
        <w:rFonts w:hint="default"/>
        <w:lang w:val="en-US" w:eastAsia="zh-CN" w:bidi="ar-SA"/>
      </w:rPr>
    </w:lvl>
  </w:abstractNum>
  <w:abstractNum w:abstractNumId="12">
    <w:nsid w:val="01D7E1C7"/>
    <w:multiLevelType w:val="multilevel"/>
    <w:tmpl w:val="01D7E1C7"/>
    <w:lvl w:ilvl="0" w:tentative="0">
      <w:start w:val="37"/>
      <w:numFmt w:val="decimal"/>
      <w:lvlText w:val="%1."/>
      <w:lvlJc w:val="left"/>
      <w:pPr>
        <w:ind w:left="1516" w:hanging="317"/>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404" w:hanging="317"/>
      </w:pPr>
      <w:rPr>
        <w:rFonts w:hint="default"/>
        <w:lang w:val="en-US" w:eastAsia="zh-CN" w:bidi="ar-SA"/>
      </w:rPr>
    </w:lvl>
    <w:lvl w:ilvl="2" w:tentative="0">
      <w:start w:val="0"/>
      <w:numFmt w:val="bullet"/>
      <w:lvlText w:val="•"/>
      <w:lvlJc w:val="left"/>
      <w:pPr>
        <w:ind w:left="3288" w:hanging="317"/>
      </w:pPr>
      <w:rPr>
        <w:rFonts w:hint="default"/>
        <w:lang w:val="en-US" w:eastAsia="zh-CN" w:bidi="ar-SA"/>
      </w:rPr>
    </w:lvl>
    <w:lvl w:ilvl="3" w:tentative="0">
      <w:start w:val="0"/>
      <w:numFmt w:val="bullet"/>
      <w:lvlText w:val="•"/>
      <w:lvlJc w:val="left"/>
      <w:pPr>
        <w:ind w:left="4173" w:hanging="317"/>
      </w:pPr>
      <w:rPr>
        <w:rFonts w:hint="default"/>
        <w:lang w:val="en-US" w:eastAsia="zh-CN" w:bidi="ar-SA"/>
      </w:rPr>
    </w:lvl>
    <w:lvl w:ilvl="4" w:tentative="0">
      <w:start w:val="0"/>
      <w:numFmt w:val="bullet"/>
      <w:lvlText w:val="•"/>
      <w:lvlJc w:val="left"/>
      <w:pPr>
        <w:ind w:left="5057" w:hanging="317"/>
      </w:pPr>
      <w:rPr>
        <w:rFonts w:hint="default"/>
        <w:lang w:val="en-US" w:eastAsia="zh-CN" w:bidi="ar-SA"/>
      </w:rPr>
    </w:lvl>
    <w:lvl w:ilvl="5" w:tentative="0">
      <w:start w:val="0"/>
      <w:numFmt w:val="bullet"/>
      <w:lvlText w:val="•"/>
      <w:lvlJc w:val="left"/>
      <w:pPr>
        <w:ind w:left="5942" w:hanging="317"/>
      </w:pPr>
      <w:rPr>
        <w:rFonts w:hint="default"/>
        <w:lang w:val="en-US" w:eastAsia="zh-CN" w:bidi="ar-SA"/>
      </w:rPr>
    </w:lvl>
    <w:lvl w:ilvl="6" w:tentative="0">
      <w:start w:val="0"/>
      <w:numFmt w:val="bullet"/>
      <w:lvlText w:val="•"/>
      <w:lvlJc w:val="left"/>
      <w:pPr>
        <w:ind w:left="6826" w:hanging="317"/>
      </w:pPr>
      <w:rPr>
        <w:rFonts w:hint="default"/>
        <w:lang w:val="en-US" w:eastAsia="zh-CN" w:bidi="ar-SA"/>
      </w:rPr>
    </w:lvl>
    <w:lvl w:ilvl="7" w:tentative="0">
      <w:start w:val="0"/>
      <w:numFmt w:val="bullet"/>
      <w:lvlText w:val="•"/>
      <w:lvlJc w:val="left"/>
      <w:pPr>
        <w:ind w:left="7710" w:hanging="317"/>
      </w:pPr>
      <w:rPr>
        <w:rFonts w:hint="default"/>
        <w:lang w:val="en-US" w:eastAsia="zh-CN" w:bidi="ar-SA"/>
      </w:rPr>
    </w:lvl>
    <w:lvl w:ilvl="8" w:tentative="0">
      <w:start w:val="0"/>
      <w:numFmt w:val="bullet"/>
      <w:lvlText w:val="•"/>
      <w:lvlJc w:val="left"/>
      <w:pPr>
        <w:ind w:left="8595" w:hanging="317"/>
      </w:pPr>
      <w:rPr>
        <w:rFonts w:hint="default"/>
        <w:lang w:val="en-US" w:eastAsia="zh-CN" w:bidi="ar-SA"/>
      </w:rPr>
    </w:lvl>
  </w:abstractNum>
  <w:abstractNum w:abstractNumId="13">
    <w:nsid w:val="07F5BCC3"/>
    <w:multiLevelType w:val="multilevel"/>
    <w:tmpl w:val="07F5BCC3"/>
    <w:lvl w:ilvl="0" w:tentative="0">
      <w:start w:val="2"/>
      <w:numFmt w:val="decimal"/>
      <w:lvlText w:val="(%1)"/>
      <w:lvlJc w:val="left"/>
      <w:pPr>
        <w:ind w:left="1620" w:hanging="420"/>
        <w:jc w:val="left"/>
      </w:pPr>
      <w:rPr>
        <w:rFonts w:hint="default" w:ascii="宋体" w:hAnsi="宋体" w:eastAsia="宋体" w:cs="宋体"/>
        <w:spacing w:val="0"/>
        <w:w w:val="99"/>
        <w:sz w:val="21"/>
        <w:szCs w:val="21"/>
        <w:lang w:val="en-US" w:eastAsia="zh-CN" w:bidi="ar-SA"/>
      </w:rPr>
    </w:lvl>
    <w:lvl w:ilvl="1" w:tentative="0">
      <w:start w:val="0"/>
      <w:numFmt w:val="bullet"/>
      <w:lvlText w:val="•"/>
      <w:lvlJc w:val="left"/>
      <w:pPr>
        <w:ind w:left="2494" w:hanging="420"/>
      </w:pPr>
      <w:rPr>
        <w:rFonts w:hint="default"/>
        <w:lang w:val="en-US" w:eastAsia="zh-CN" w:bidi="ar-SA"/>
      </w:rPr>
    </w:lvl>
    <w:lvl w:ilvl="2" w:tentative="0">
      <w:start w:val="0"/>
      <w:numFmt w:val="bullet"/>
      <w:lvlText w:val="•"/>
      <w:lvlJc w:val="left"/>
      <w:pPr>
        <w:ind w:left="3368" w:hanging="420"/>
      </w:pPr>
      <w:rPr>
        <w:rFonts w:hint="default"/>
        <w:lang w:val="en-US" w:eastAsia="zh-CN" w:bidi="ar-SA"/>
      </w:rPr>
    </w:lvl>
    <w:lvl w:ilvl="3" w:tentative="0">
      <w:start w:val="0"/>
      <w:numFmt w:val="bullet"/>
      <w:lvlText w:val="•"/>
      <w:lvlJc w:val="left"/>
      <w:pPr>
        <w:ind w:left="4243" w:hanging="420"/>
      </w:pPr>
      <w:rPr>
        <w:rFonts w:hint="default"/>
        <w:lang w:val="en-US" w:eastAsia="zh-CN" w:bidi="ar-SA"/>
      </w:rPr>
    </w:lvl>
    <w:lvl w:ilvl="4" w:tentative="0">
      <w:start w:val="0"/>
      <w:numFmt w:val="bullet"/>
      <w:lvlText w:val="•"/>
      <w:lvlJc w:val="left"/>
      <w:pPr>
        <w:ind w:left="5117" w:hanging="420"/>
      </w:pPr>
      <w:rPr>
        <w:rFonts w:hint="default"/>
        <w:lang w:val="en-US" w:eastAsia="zh-CN" w:bidi="ar-SA"/>
      </w:rPr>
    </w:lvl>
    <w:lvl w:ilvl="5" w:tentative="0">
      <w:start w:val="0"/>
      <w:numFmt w:val="bullet"/>
      <w:lvlText w:val="•"/>
      <w:lvlJc w:val="left"/>
      <w:pPr>
        <w:ind w:left="5992" w:hanging="420"/>
      </w:pPr>
      <w:rPr>
        <w:rFonts w:hint="default"/>
        <w:lang w:val="en-US" w:eastAsia="zh-CN" w:bidi="ar-SA"/>
      </w:rPr>
    </w:lvl>
    <w:lvl w:ilvl="6" w:tentative="0">
      <w:start w:val="0"/>
      <w:numFmt w:val="bullet"/>
      <w:lvlText w:val="•"/>
      <w:lvlJc w:val="left"/>
      <w:pPr>
        <w:ind w:left="6866" w:hanging="420"/>
      </w:pPr>
      <w:rPr>
        <w:rFonts w:hint="default"/>
        <w:lang w:val="en-US" w:eastAsia="zh-CN" w:bidi="ar-SA"/>
      </w:rPr>
    </w:lvl>
    <w:lvl w:ilvl="7" w:tentative="0">
      <w:start w:val="0"/>
      <w:numFmt w:val="bullet"/>
      <w:lvlText w:val="•"/>
      <w:lvlJc w:val="left"/>
      <w:pPr>
        <w:ind w:left="7740" w:hanging="420"/>
      </w:pPr>
      <w:rPr>
        <w:rFonts w:hint="default"/>
        <w:lang w:val="en-US" w:eastAsia="zh-CN" w:bidi="ar-SA"/>
      </w:rPr>
    </w:lvl>
    <w:lvl w:ilvl="8" w:tentative="0">
      <w:start w:val="0"/>
      <w:numFmt w:val="bullet"/>
      <w:lvlText w:val="•"/>
      <w:lvlJc w:val="left"/>
      <w:pPr>
        <w:ind w:left="8615" w:hanging="420"/>
      </w:pPr>
      <w:rPr>
        <w:rFonts w:hint="default"/>
        <w:lang w:val="en-US" w:eastAsia="zh-CN" w:bidi="ar-SA"/>
      </w:rPr>
    </w:lvl>
  </w:abstractNum>
  <w:abstractNum w:abstractNumId="14">
    <w:nsid w:val="252BF6AB"/>
    <w:multiLevelType w:val="multilevel"/>
    <w:tmpl w:val="252BF6AB"/>
    <w:lvl w:ilvl="0" w:tentative="0">
      <w:start w:val="2"/>
      <w:numFmt w:val="decimal"/>
      <w:lvlText w:val="(%1)"/>
      <w:lvlJc w:val="left"/>
      <w:pPr>
        <w:ind w:left="1620" w:hanging="420"/>
        <w:jc w:val="left"/>
      </w:pPr>
      <w:rPr>
        <w:rFonts w:hint="default" w:ascii="宋体" w:hAnsi="宋体" w:eastAsia="宋体" w:cs="宋体"/>
        <w:spacing w:val="0"/>
        <w:w w:val="99"/>
        <w:sz w:val="21"/>
        <w:szCs w:val="21"/>
        <w:lang w:val="en-US" w:eastAsia="zh-CN" w:bidi="ar-SA"/>
      </w:rPr>
    </w:lvl>
    <w:lvl w:ilvl="1" w:tentative="0">
      <w:start w:val="0"/>
      <w:numFmt w:val="bullet"/>
      <w:lvlText w:val="•"/>
      <w:lvlJc w:val="left"/>
      <w:pPr>
        <w:ind w:left="2494" w:hanging="420"/>
      </w:pPr>
      <w:rPr>
        <w:rFonts w:hint="default"/>
        <w:lang w:val="en-US" w:eastAsia="zh-CN" w:bidi="ar-SA"/>
      </w:rPr>
    </w:lvl>
    <w:lvl w:ilvl="2" w:tentative="0">
      <w:start w:val="0"/>
      <w:numFmt w:val="bullet"/>
      <w:lvlText w:val="•"/>
      <w:lvlJc w:val="left"/>
      <w:pPr>
        <w:ind w:left="3368" w:hanging="420"/>
      </w:pPr>
      <w:rPr>
        <w:rFonts w:hint="default"/>
        <w:lang w:val="en-US" w:eastAsia="zh-CN" w:bidi="ar-SA"/>
      </w:rPr>
    </w:lvl>
    <w:lvl w:ilvl="3" w:tentative="0">
      <w:start w:val="0"/>
      <w:numFmt w:val="bullet"/>
      <w:lvlText w:val="•"/>
      <w:lvlJc w:val="left"/>
      <w:pPr>
        <w:ind w:left="4243" w:hanging="420"/>
      </w:pPr>
      <w:rPr>
        <w:rFonts w:hint="default"/>
        <w:lang w:val="en-US" w:eastAsia="zh-CN" w:bidi="ar-SA"/>
      </w:rPr>
    </w:lvl>
    <w:lvl w:ilvl="4" w:tentative="0">
      <w:start w:val="0"/>
      <w:numFmt w:val="bullet"/>
      <w:lvlText w:val="•"/>
      <w:lvlJc w:val="left"/>
      <w:pPr>
        <w:ind w:left="5117" w:hanging="420"/>
      </w:pPr>
      <w:rPr>
        <w:rFonts w:hint="default"/>
        <w:lang w:val="en-US" w:eastAsia="zh-CN" w:bidi="ar-SA"/>
      </w:rPr>
    </w:lvl>
    <w:lvl w:ilvl="5" w:tentative="0">
      <w:start w:val="0"/>
      <w:numFmt w:val="bullet"/>
      <w:lvlText w:val="•"/>
      <w:lvlJc w:val="left"/>
      <w:pPr>
        <w:ind w:left="5992" w:hanging="420"/>
      </w:pPr>
      <w:rPr>
        <w:rFonts w:hint="default"/>
        <w:lang w:val="en-US" w:eastAsia="zh-CN" w:bidi="ar-SA"/>
      </w:rPr>
    </w:lvl>
    <w:lvl w:ilvl="6" w:tentative="0">
      <w:start w:val="0"/>
      <w:numFmt w:val="bullet"/>
      <w:lvlText w:val="•"/>
      <w:lvlJc w:val="left"/>
      <w:pPr>
        <w:ind w:left="6866" w:hanging="420"/>
      </w:pPr>
      <w:rPr>
        <w:rFonts w:hint="default"/>
        <w:lang w:val="en-US" w:eastAsia="zh-CN" w:bidi="ar-SA"/>
      </w:rPr>
    </w:lvl>
    <w:lvl w:ilvl="7" w:tentative="0">
      <w:start w:val="0"/>
      <w:numFmt w:val="bullet"/>
      <w:lvlText w:val="•"/>
      <w:lvlJc w:val="left"/>
      <w:pPr>
        <w:ind w:left="7740" w:hanging="420"/>
      </w:pPr>
      <w:rPr>
        <w:rFonts w:hint="default"/>
        <w:lang w:val="en-US" w:eastAsia="zh-CN" w:bidi="ar-SA"/>
      </w:rPr>
    </w:lvl>
    <w:lvl w:ilvl="8" w:tentative="0">
      <w:start w:val="0"/>
      <w:numFmt w:val="bullet"/>
      <w:lvlText w:val="•"/>
      <w:lvlJc w:val="left"/>
      <w:pPr>
        <w:ind w:left="8615" w:hanging="420"/>
      </w:pPr>
      <w:rPr>
        <w:rFonts w:hint="default"/>
        <w:lang w:val="en-US" w:eastAsia="zh-CN" w:bidi="ar-SA"/>
      </w:rPr>
    </w:lvl>
  </w:abstractNum>
  <w:abstractNum w:abstractNumId="15">
    <w:nsid w:val="38EAC418"/>
    <w:multiLevelType w:val="multilevel"/>
    <w:tmpl w:val="38EAC418"/>
    <w:lvl w:ilvl="0" w:tentative="0">
      <w:start w:val="7"/>
      <w:numFmt w:val="decimal"/>
      <w:lvlText w:val="%1."/>
      <w:lvlJc w:val="left"/>
      <w:pPr>
        <w:ind w:left="1411" w:hanging="212"/>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314" w:hanging="212"/>
      </w:pPr>
      <w:rPr>
        <w:rFonts w:hint="default"/>
        <w:lang w:val="en-US" w:eastAsia="zh-CN" w:bidi="ar-SA"/>
      </w:rPr>
    </w:lvl>
    <w:lvl w:ilvl="2" w:tentative="0">
      <w:start w:val="0"/>
      <w:numFmt w:val="bullet"/>
      <w:lvlText w:val="•"/>
      <w:lvlJc w:val="left"/>
      <w:pPr>
        <w:ind w:left="3208" w:hanging="212"/>
      </w:pPr>
      <w:rPr>
        <w:rFonts w:hint="default"/>
        <w:lang w:val="en-US" w:eastAsia="zh-CN" w:bidi="ar-SA"/>
      </w:rPr>
    </w:lvl>
    <w:lvl w:ilvl="3" w:tentative="0">
      <w:start w:val="0"/>
      <w:numFmt w:val="bullet"/>
      <w:lvlText w:val="•"/>
      <w:lvlJc w:val="left"/>
      <w:pPr>
        <w:ind w:left="4103" w:hanging="212"/>
      </w:pPr>
      <w:rPr>
        <w:rFonts w:hint="default"/>
        <w:lang w:val="en-US" w:eastAsia="zh-CN" w:bidi="ar-SA"/>
      </w:rPr>
    </w:lvl>
    <w:lvl w:ilvl="4" w:tentative="0">
      <w:start w:val="0"/>
      <w:numFmt w:val="bullet"/>
      <w:lvlText w:val="•"/>
      <w:lvlJc w:val="left"/>
      <w:pPr>
        <w:ind w:left="4997" w:hanging="212"/>
      </w:pPr>
      <w:rPr>
        <w:rFonts w:hint="default"/>
        <w:lang w:val="en-US" w:eastAsia="zh-CN" w:bidi="ar-SA"/>
      </w:rPr>
    </w:lvl>
    <w:lvl w:ilvl="5" w:tentative="0">
      <w:start w:val="0"/>
      <w:numFmt w:val="bullet"/>
      <w:lvlText w:val="•"/>
      <w:lvlJc w:val="left"/>
      <w:pPr>
        <w:ind w:left="5892" w:hanging="212"/>
      </w:pPr>
      <w:rPr>
        <w:rFonts w:hint="default"/>
        <w:lang w:val="en-US" w:eastAsia="zh-CN" w:bidi="ar-SA"/>
      </w:rPr>
    </w:lvl>
    <w:lvl w:ilvl="6" w:tentative="0">
      <w:start w:val="0"/>
      <w:numFmt w:val="bullet"/>
      <w:lvlText w:val="•"/>
      <w:lvlJc w:val="left"/>
      <w:pPr>
        <w:ind w:left="6786" w:hanging="212"/>
      </w:pPr>
      <w:rPr>
        <w:rFonts w:hint="default"/>
        <w:lang w:val="en-US" w:eastAsia="zh-CN" w:bidi="ar-SA"/>
      </w:rPr>
    </w:lvl>
    <w:lvl w:ilvl="7" w:tentative="0">
      <w:start w:val="0"/>
      <w:numFmt w:val="bullet"/>
      <w:lvlText w:val="•"/>
      <w:lvlJc w:val="left"/>
      <w:pPr>
        <w:ind w:left="7680" w:hanging="212"/>
      </w:pPr>
      <w:rPr>
        <w:rFonts w:hint="default"/>
        <w:lang w:val="en-US" w:eastAsia="zh-CN" w:bidi="ar-SA"/>
      </w:rPr>
    </w:lvl>
    <w:lvl w:ilvl="8" w:tentative="0">
      <w:start w:val="0"/>
      <w:numFmt w:val="bullet"/>
      <w:lvlText w:val="•"/>
      <w:lvlJc w:val="left"/>
      <w:pPr>
        <w:ind w:left="8575" w:hanging="212"/>
      </w:pPr>
      <w:rPr>
        <w:rFonts w:hint="default"/>
        <w:lang w:val="en-US" w:eastAsia="zh-CN" w:bidi="ar-SA"/>
      </w:rPr>
    </w:lvl>
  </w:abstractNum>
  <w:abstractNum w:abstractNumId="16">
    <w:nsid w:val="4258023A"/>
    <w:multiLevelType w:val="multilevel"/>
    <w:tmpl w:val="4258023A"/>
    <w:lvl w:ilvl="0" w:tentative="0">
      <w:start w:val="2"/>
      <w:numFmt w:val="upperLetter"/>
      <w:lvlText w:val="%1."/>
      <w:lvlJc w:val="left"/>
      <w:pPr>
        <w:ind w:left="1411" w:hanging="212"/>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314" w:hanging="212"/>
      </w:pPr>
      <w:rPr>
        <w:rFonts w:hint="default"/>
        <w:lang w:val="en-US" w:eastAsia="zh-CN" w:bidi="ar-SA"/>
      </w:rPr>
    </w:lvl>
    <w:lvl w:ilvl="2" w:tentative="0">
      <w:start w:val="0"/>
      <w:numFmt w:val="bullet"/>
      <w:lvlText w:val="•"/>
      <w:lvlJc w:val="left"/>
      <w:pPr>
        <w:ind w:left="3208" w:hanging="212"/>
      </w:pPr>
      <w:rPr>
        <w:rFonts w:hint="default"/>
        <w:lang w:val="en-US" w:eastAsia="zh-CN" w:bidi="ar-SA"/>
      </w:rPr>
    </w:lvl>
    <w:lvl w:ilvl="3" w:tentative="0">
      <w:start w:val="0"/>
      <w:numFmt w:val="bullet"/>
      <w:lvlText w:val="•"/>
      <w:lvlJc w:val="left"/>
      <w:pPr>
        <w:ind w:left="4103" w:hanging="212"/>
      </w:pPr>
      <w:rPr>
        <w:rFonts w:hint="default"/>
        <w:lang w:val="en-US" w:eastAsia="zh-CN" w:bidi="ar-SA"/>
      </w:rPr>
    </w:lvl>
    <w:lvl w:ilvl="4" w:tentative="0">
      <w:start w:val="0"/>
      <w:numFmt w:val="bullet"/>
      <w:lvlText w:val="•"/>
      <w:lvlJc w:val="left"/>
      <w:pPr>
        <w:ind w:left="4997" w:hanging="212"/>
      </w:pPr>
      <w:rPr>
        <w:rFonts w:hint="default"/>
        <w:lang w:val="en-US" w:eastAsia="zh-CN" w:bidi="ar-SA"/>
      </w:rPr>
    </w:lvl>
    <w:lvl w:ilvl="5" w:tentative="0">
      <w:start w:val="0"/>
      <w:numFmt w:val="bullet"/>
      <w:lvlText w:val="•"/>
      <w:lvlJc w:val="left"/>
      <w:pPr>
        <w:ind w:left="5892" w:hanging="212"/>
      </w:pPr>
      <w:rPr>
        <w:rFonts w:hint="default"/>
        <w:lang w:val="en-US" w:eastAsia="zh-CN" w:bidi="ar-SA"/>
      </w:rPr>
    </w:lvl>
    <w:lvl w:ilvl="6" w:tentative="0">
      <w:start w:val="0"/>
      <w:numFmt w:val="bullet"/>
      <w:lvlText w:val="•"/>
      <w:lvlJc w:val="left"/>
      <w:pPr>
        <w:ind w:left="6786" w:hanging="212"/>
      </w:pPr>
      <w:rPr>
        <w:rFonts w:hint="default"/>
        <w:lang w:val="en-US" w:eastAsia="zh-CN" w:bidi="ar-SA"/>
      </w:rPr>
    </w:lvl>
    <w:lvl w:ilvl="7" w:tentative="0">
      <w:start w:val="0"/>
      <w:numFmt w:val="bullet"/>
      <w:lvlText w:val="•"/>
      <w:lvlJc w:val="left"/>
      <w:pPr>
        <w:ind w:left="7680" w:hanging="212"/>
      </w:pPr>
      <w:rPr>
        <w:rFonts w:hint="default"/>
        <w:lang w:val="en-US" w:eastAsia="zh-CN" w:bidi="ar-SA"/>
      </w:rPr>
    </w:lvl>
    <w:lvl w:ilvl="8" w:tentative="0">
      <w:start w:val="0"/>
      <w:numFmt w:val="bullet"/>
      <w:lvlText w:val="•"/>
      <w:lvlJc w:val="left"/>
      <w:pPr>
        <w:ind w:left="8575" w:hanging="212"/>
      </w:pPr>
      <w:rPr>
        <w:rFonts w:hint="default"/>
        <w:lang w:val="en-US" w:eastAsia="zh-CN" w:bidi="ar-SA"/>
      </w:rPr>
    </w:lvl>
  </w:abstractNum>
  <w:abstractNum w:abstractNumId="17">
    <w:nsid w:val="4AD1D84F"/>
    <w:multiLevelType w:val="multilevel"/>
    <w:tmpl w:val="4AD1D84F"/>
    <w:lvl w:ilvl="0" w:tentative="0">
      <w:start w:val="2"/>
      <w:numFmt w:val="decimal"/>
      <w:lvlText w:val="(%1)"/>
      <w:lvlJc w:val="left"/>
      <w:pPr>
        <w:ind w:left="1200" w:hanging="420"/>
        <w:jc w:val="left"/>
      </w:pPr>
      <w:rPr>
        <w:rFonts w:hint="default" w:ascii="宋体" w:hAnsi="宋体" w:eastAsia="宋体" w:cs="宋体"/>
        <w:spacing w:val="0"/>
        <w:w w:val="99"/>
        <w:sz w:val="21"/>
        <w:szCs w:val="21"/>
        <w:lang w:val="en-US" w:eastAsia="zh-CN" w:bidi="ar-SA"/>
      </w:rPr>
    </w:lvl>
    <w:lvl w:ilvl="1" w:tentative="0">
      <w:start w:val="0"/>
      <w:numFmt w:val="bullet"/>
      <w:lvlText w:val="•"/>
      <w:lvlJc w:val="left"/>
      <w:pPr>
        <w:ind w:left="2116" w:hanging="420"/>
      </w:pPr>
      <w:rPr>
        <w:rFonts w:hint="default"/>
        <w:lang w:val="en-US" w:eastAsia="zh-CN" w:bidi="ar-SA"/>
      </w:rPr>
    </w:lvl>
    <w:lvl w:ilvl="2" w:tentative="0">
      <w:start w:val="0"/>
      <w:numFmt w:val="bullet"/>
      <w:lvlText w:val="•"/>
      <w:lvlJc w:val="left"/>
      <w:pPr>
        <w:ind w:left="3032" w:hanging="420"/>
      </w:pPr>
      <w:rPr>
        <w:rFonts w:hint="default"/>
        <w:lang w:val="en-US" w:eastAsia="zh-CN" w:bidi="ar-SA"/>
      </w:rPr>
    </w:lvl>
    <w:lvl w:ilvl="3" w:tentative="0">
      <w:start w:val="0"/>
      <w:numFmt w:val="bullet"/>
      <w:lvlText w:val="•"/>
      <w:lvlJc w:val="left"/>
      <w:pPr>
        <w:ind w:left="3949" w:hanging="420"/>
      </w:pPr>
      <w:rPr>
        <w:rFonts w:hint="default"/>
        <w:lang w:val="en-US" w:eastAsia="zh-CN" w:bidi="ar-SA"/>
      </w:rPr>
    </w:lvl>
    <w:lvl w:ilvl="4" w:tentative="0">
      <w:start w:val="0"/>
      <w:numFmt w:val="bullet"/>
      <w:lvlText w:val="•"/>
      <w:lvlJc w:val="left"/>
      <w:pPr>
        <w:ind w:left="4865" w:hanging="420"/>
      </w:pPr>
      <w:rPr>
        <w:rFonts w:hint="default"/>
        <w:lang w:val="en-US" w:eastAsia="zh-CN" w:bidi="ar-SA"/>
      </w:rPr>
    </w:lvl>
    <w:lvl w:ilvl="5" w:tentative="0">
      <w:start w:val="0"/>
      <w:numFmt w:val="bullet"/>
      <w:lvlText w:val="•"/>
      <w:lvlJc w:val="left"/>
      <w:pPr>
        <w:ind w:left="5782" w:hanging="420"/>
      </w:pPr>
      <w:rPr>
        <w:rFonts w:hint="default"/>
        <w:lang w:val="en-US" w:eastAsia="zh-CN" w:bidi="ar-SA"/>
      </w:rPr>
    </w:lvl>
    <w:lvl w:ilvl="6" w:tentative="0">
      <w:start w:val="0"/>
      <w:numFmt w:val="bullet"/>
      <w:lvlText w:val="•"/>
      <w:lvlJc w:val="left"/>
      <w:pPr>
        <w:ind w:left="6698" w:hanging="420"/>
      </w:pPr>
      <w:rPr>
        <w:rFonts w:hint="default"/>
        <w:lang w:val="en-US" w:eastAsia="zh-CN" w:bidi="ar-SA"/>
      </w:rPr>
    </w:lvl>
    <w:lvl w:ilvl="7" w:tentative="0">
      <w:start w:val="0"/>
      <w:numFmt w:val="bullet"/>
      <w:lvlText w:val="•"/>
      <w:lvlJc w:val="left"/>
      <w:pPr>
        <w:ind w:left="7614" w:hanging="420"/>
      </w:pPr>
      <w:rPr>
        <w:rFonts w:hint="default"/>
        <w:lang w:val="en-US" w:eastAsia="zh-CN" w:bidi="ar-SA"/>
      </w:rPr>
    </w:lvl>
    <w:lvl w:ilvl="8" w:tentative="0">
      <w:start w:val="0"/>
      <w:numFmt w:val="bullet"/>
      <w:lvlText w:val="•"/>
      <w:lvlJc w:val="left"/>
      <w:pPr>
        <w:ind w:left="8531" w:hanging="420"/>
      </w:pPr>
      <w:rPr>
        <w:rFonts w:hint="default"/>
        <w:lang w:val="en-US" w:eastAsia="zh-CN" w:bidi="ar-SA"/>
      </w:rPr>
    </w:lvl>
  </w:abstractNum>
  <w:abstractNum w:abstractNumId="18">
    <w:nsid w:val="6AFC2A1C"/>
    <w:multiLevelType w:val="multilevel"/>
    <w:tmpl w:val="6AFC2A1C"/>
    <w:lvl w:ilvl="0" w:tentative="0">
      <w:start w:val="13"/>
      <w:numFmt w:val="decimal"/>
      <w:lvlText w:val="%1."/>
      <w:lvlJc w:val="left"/>
      <w:pPr>
        <w:ind w:left="1516" w:hanging="317"/>
        <w:jc w:val="left"/>
      </w:pPr>
      <w:rPr>
        <w:rFonts w:hint="default" w:ascii="宋体" w:hAnsi="宋体" w:eastAsia="宋体" w:cs="宋体"/>
        <w:spacing w:val="-2"/>
        <w:w w:val="99"/>
        <w:sz w:val="19"/>
        <w:szCs w:val="19"/>
        <w:lang w:val="en-US" w:eastAsia="zh-CN" w:bidi="ar-SA"/>
      </w:rPr>
    </w:lvl>
    <w:lvl w:ilvl="1" w:tentative="0">
      <w:start w:val="0"/>
      <w:numFmt w:val="bullet"/>
      <w:lvlText w:val="•"/>
      <w:lvlJc w:val="left"/>
      <w:pPr>
        <w:ind w:left="2404" w:hanging="317"/>
      </w:pPr>
      <w:rPr>
        <w:rFonts w:hint="default"/>
        <w:lang w:val="en-US" w:eastAsia="zh-CN" w:bidi="ar-SA"/>
      </w:rPr>
    </w:lvl>
    <w:lvl w:ilvl="2" w:tentative="0">
      <w:start w:val="0"/>
      <w:numFmt w:val="bullet"/>
      <w:lvlText w:val="•"/>
      <w:lvlJc w:val="left"/>
      <w:pPr>
        <w:ind w:left="3288" w:hanging="317"/>
      </w:pPr>
      <w:rPr>
        <w:rFonts w:hint="default"/>
        <w:lang w:val="en-US" w:eastAsia="zh-CN" w:bidi="ar-SA"/>
      </w:rPr>
    </w:lvl>
    <w:lvl w:ilvl="3" w:tentative="0">
      <w:start w:val="0"/>
      <w:numFmt w:val="bullet"/>
      <w:lvlText w:val="•"/>
      <w:lvlJc w:val="left"/>
      <w:pPr>
        <w:ind w:left="4173" w:hanging="317"/>
      </w:pPr>
      <w:rPr>
        <w:rFonts w:hint="default"/>
        <w:lang w:val="en-US" w:eastAsia="zh-CN" w:bidi="ar-SA"/>
      </w:rPr>
    </w:lvl>
    <w:lvl w:ilvl="4" w:tentative="0">
      <w:start w:val="0"/>
      <w:numFmt w:val="bullet"/>
      <w:lvlText w:val="•"/>
      <w:lvlJc w:val="left"/>
      <w:pPr>
        <w:ind w:left="5057" w:hanging="317"/>
      </w:pPr>
      <w:rPr>
        <w:rFonts w:hint="default"/>
        <w:lang w:val="en-US" w:eastAsia="zh-CN" w:bidi="ar-SA"/>
      </w:rPr>
    </w:lvl>
    <w:lvl w:ilvl="5" w:tentative="0">
      <w:start w:val="0"/>
      <w:numFmt w:val="bullet"/>
      <w:lvlText w:val="•"/>
      <w:lvlJc w:val="left"/>
      <w:pPr>
        <w:ind w:left="5942" w:hanging="317"/>
      </w:pPr>
      <w:rPr>
        <w:rFonts w:hint="default"/>
        <w:lang w:val="en-US" w:eastAsia="zh-CN" w:bidi="ar-SA"/>
      </w:rPr>
    </w:lvl>
    <w:lvl w:ilvl="6" w:tentative="0">
      <w:start w:val="0"/>
      <w:numFmt w:val="bullet"/>
      <w:lvlText w:val="•"/>
      <w:lvlJc w:val="left"/>
      <w:pPr>
        <w:ind w:left="6826" w:hanging="317"/>
      </w:pPr>
      <w:rPr>
        <w:rFonts w:hint="default"/>
        <w:lang w:val="en-US" w:eastAsia="zh-CN" w:bidi="ar-SA"/>
      </w:rPr>
    </w:lvl>
    <w:lvl w:ilvl="7" w:tentative="0">
      <w:start w:val="0"/>
      <w:numFmt w:val="bullet"/>
      <w:lvlText w:val="•"/>
      <w:lvlJc w:val="left"/>
      <w:pPr>
        <w:ind w:left="7710" w:hanging="317"/>
      </w:pPr>
      <w:rPr>
        <w:rFonts w:hint="default"/>
        <w:lang w:val="en-US" w:eastAsia="zh-CN" w:bidi="ar-SA"/>
      </w:rPr>
    </w:lvl>
    <w:lvl w:ilvl="8" w:tentative="0">
      <w:start w:val="0"/>
      <w:numFmt w:val="bullet"/>
      <w:lvlText w:val="•"/>
      <w:lvlJc w:val="left"/>
      <w:pPr>
        <w:ind w:left="8595" w:hanging="317"/>
      </w:pPr>
      <w:rPr>
        <w:rFonts w:hint="default"/>
        <w:lang w:val="en-US" w:eastAsia="zh-CN" w:bidi="ar-SA"/>
      </w:rPr>
    </w:lvl>
  </w:abstractNum>
  <w:num w:numId="1">
    <w:abstractNumId w:val="9"/>
  </w:num>
  <w:num w:numId="2">
    <w:abstractNumId w:val="6"/>
  </w:num>
  <w:num w:numId="3">
    <w:abstractNumId w:val="16"/>
  </w:num>
  <w:num w:numId="4">
    <w:abstractNumId w:val="11"/>
  </w:num>
  <w:num w:numId="5">
    <w:abstractNumId w:val="1"/>
  </w:num>
  <w:num w:numId="6">
    <w:abstractNumId w:val="8"/>
  </w:num>
  <w:num w:numId="7">
    <w:abstractNumId w:val="12"/>
  </w:num>
  <w:num w:numId="8">
    <w:abstractNumId w:val="5"/>
  </w:num>
  <w:num w:numId="9">
    <w:abstractNumId w:val="15"/>
  </w:num>
  <w:num w:numId="10">
    <w:abstractNumId w:val="18"/>
  </w:num>
  <w:num w:numId="11">
    <w:abstractNumId w:val="7"/>
  </w:num>
  <w:num w:numId="12">
    <w:abstractNumId w:val="2"/>
  </w:num>
  <w:num w:numId="13">
    <w:abstractNumId w:val="0"/>
  </w:num>
  <w:num w:numId="14">
    <w:abstractNumId w:val="3"/>
  </w:num>
  <w:num w:numId="15">
    <w:abstractNumId w:val="13"/>
  </w:num>
  <w:num w:numId="16">
    <w:abstractNumId w:val="4"/>
  </w:num>
  <w:num w:numId="17">
    <w:abstractNumId w:val="10"/>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433E57"/>
    <w:rsid w:val="1EF45B3F"/>
    <w:rsid w:val="47C826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66"/>
      <w:ind w:left="2772"/>
      <w:outlineLvl w:val="1"/>
    </w:pPr>
    <w:rPr>
      <w:rFonts w:ascii="宋体" w:hAnsi="宋体" w:eastAsia="宋体" w:cs="宋体"/>
      <w:b/>
      <w:bCs/>
      <w:sz w:val="24"/>
      <w:szCs w:val="24"/>
      <w:lang w:val="en-US" w:eastAsia="zh-CN" w:bidi="ar-SA"/>
    </w:rPr>
  </w:style>
  <w:style w:type="paragraph" w:styleId="3">
    <w:name w:val="heading 2"/>
    <w:basedOn w:val="1"/>
    <w:next w:val="1"/>
    <w:qFormat/>
    <w:uiPriority w:val="1"/>
    <w:pPr>
      <w:ind w:left="1200"/>
      <w:outlineLvl w:val="2"/>
    </w:pPr>
    <w:rPr>
      <w:rFonts w:ascii="宋体" w:hAnsi="宋体" w:eastAsia="宋体" w:cs="宋体"/>
      <w:b/>
      <w:bCs/>
      <w:sz w:val="21"/>
      <w:szCs w:val="21"/>
      <w:lang w:val="en-US" w:eastAsia="zh-CN" w:bidi="ar-SA"/>
    </w:rPr>
  </w:style>
  <w:style w:type="character" w:default="1" w:styleId="9">
    <w:name w:val="Default Paragraph Font"/>
    <w:semiHidden/>
    <w:unhideWhenUsed/>
    <w:uiPriority w:val="1"/>
  </w:style>
  <w:style w:type="table" w:default="1" w:styleId="8">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1200"/>
    </w:pPr>
    <w:rPr>
      <w:rFonts w:ascii="宋体" w:hAnsi="宋体" w:eastAsia="宋体" w:cs="宋体"/>
      <w:sz w:val="21"/>
      <w:szCs w:val="21"/>
      <w:lang w:val="en-US" w:eastAsia="zh-CN"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qFormat/>
    <w:uiPriority w:val="1"/>
    <w:pPr>
      <w:spacing w:before="492"/>
    </w:pPr>
    <w:rPr>
      <w:rFonts w:ascii="微软雅黑" w:hAnsi="微软雅黑" w:eastAsia="微软雅黑" w:cs="微软雅黑"/>
      <w:b/>
      <w:bCs/>
      <w:sz w:val="100"/>
      <w:szCs w:val="100"/>
      <w:lang w:val="en-US" w:eastAsia="zh-CN" w:bidi="ar-SA"/>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200"/>
    </w:pPr>
    <w:rPr>
      <w:rFonts w:ascii="宋体" w:hAnsi="宋体" w:eastAsia="宋体" w:cs="宋体"/>
      <w:lang w:val="en-US" w:eastAsia="zh-CN" w:bidi="ar-SA"/>
    </w:rPr>
  </w:style>
  <w:style w:type="paragraph" w:customStyle="1" w:styleId="12">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2020-09-28T08:05:00Z</dcterms:created>
  <dc:creator>Administrator</dc:creator>
  <cp:lastModifiedBy>19973508055</cp:lastModifiedBy>
  <dcterms:modified xsi:type="dcterms:W3CDTF">2020-09-28T08:41:16Z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WPS 文字</vt:lpwstr>
  </property>
  <property fmtid="{D5CDD505-2E9C-101B-9397-08002B2CF9AE}" pid="4" name="LastSaved">
    <vt:filetime>2020-09-28T00:00:00Z</vt:filetime>
  </property>
  <property fmtid="{D5CDD505-2E9C-101B-9397-08002B2CF9AE}" pid="5" name="KSOProductBuildVer">
    <vt:lpwstr>2052-11.1.0.9999</vt:lpwstr>
  </property>
</Properties>
</file>